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6FA39387"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144DB4" w:rsidRPr="00623E29">
        <w:rPr>
          <w:rStyle w:val="NAM"/>
        </w:rPr>
        <w:t>075</w:t>
      </w:r>
      <w:r w:rsidR="007B7507">
        <w:rPr>
          <w:rStyle w:val="NAM"/>
        </w:rPr>
        <w:t>216</w:t>
      </w:r>
    </w:p>
    <w:p w14:paraId="1CC323C3" w14:textId="1CD8B955" w:rsidR="00C262A6" w:rsidRPr="0013198D" w:rsidRDefault="00B20702" w:rsidP="00E96B20">
      <w:pPr>
        <w:pStyle w:val="SCT"/>
        <w:jc w:val="center"/>
        <w:rPr>
          <w:rStyle w:val="NAM"/>
        </w:rPr>
      </w:pPr>
      <w:r w:rsidRPr="00865AF6">
        <w:rPr>
          <w:rStyle w:val="NAM"/>
        </w:rPr>
        <w:t xml:space="preserve">STYRENE-BUTADIENE-STYRENE (SBS) MODIFIED BITUMINOUS </w:t>
      </w:r>
      <w:r w:rsidR="00C262A6" w:rsidRPr="0013198D">
        <w:rPr>
          <w:rStyle w:val="NAM"/>
        </w:rPr>
        <w:t>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0766D2BF" w:rsidR="00975EC7" w:rsidRPr="0013198D" w:rsidRDefault="00525E41">
      <w:pPr>
        <w:pStyle w:val="PR1"/>
        <w:rPr>
          <w:szCs w:val="22"/>
        </w:rPr>
      </w:pPr>
      <w:r w:rsidRPr="00865AF6">
        <w:t>SBS-modified bituminous membrane roofing</w:t>
      </w:r>
      <w:r w:rsidR="00975EC7" w:rsidRPr="0013198D">
        <w:rPr>
          <w:szCs w:val="22"/>
        </w:rPr>
        <w:t>.</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4EE40E5B" w14:textId="77777777" w:rsidR="00FA69A1" w:rsidRPr="00FA69A1" w:rsidRDefault="00FA69A1" w:rsidP="00FA69A1">
      <w:pPr>
        <w:pStyle w:val="PR1"/>
        <w:rPr>
          <w:szCs w:val="22"/>
        </w:rPr>
      </w:pPr>
      <w:r>
        <w:t>Tray-type vegetated roof assemblies.</w:t>
      </w:r>
    </w:p>
    <w:p w14:paraId="67E1F1D2" w14:textId="77777777" w:rsidR="00FA69A1" w:rsidRPr="00FA69A1" w:rsidRDefault="00FA69A1" w:rsidP="00FA69A1">
      <w:pPr>
        <w:pStyle w:val="PR1"/>
        <w:rPr>
          <w:szCs w:val="22"/>
        </w:rPr>
      </w:pPr>
      <w:r>
        <w:t>Growing media for trays and intensive planting areas</w:t>
      </w:r>
    </w:p>
    <w:p w14:paraId="340F8C87" w14:textId="77777777" w:rsidR="00FA69A1" w:rsidRPr="00FA69A1" w:rsidRDefault="00FA69A1" w:rsidP="00FA69A1">
      <w:pPr>
        <w:pStyle w:val="PR1"/>
        <w:rPr>
          <w:szCs w:val="22"/>
        </w:rPr>
      </w:pPr>
      <w:r>
        <w:t>Vegetated Roof Plants.</w:t>
      </w:r>
    </w:p>
    <w:p w14:paraId="027C0647" w14:textId="77777777" w:rsidR="00FA69A1" w:rsidRPr="00C01E04" w:rsidRDefault="00FA69A1" w:rsidP="00FA69A1">
      <w:pPr>
        <w:pStyle w:val="PR1"/>
        <w:rPr>
          <w:szCs w:val="22"/>
        </w:rPr>
      </w:pPr>
      <w:r>
        <w:t xml:space="preserve">Plaza-deck pavers </w:t>
      </w:r>
      <w:proofErr w:type="gramStart"/>
      <w:r>
        <w:t>supported with</w:t>
      </w:r>
      <w:proofErr w:type="gramEnd"/>
      <w:r>
        <w:t xml:space="preserve"> pedestals.</w:t>
      </w:r>
    </w:p>
    <w:p w14:paraId="5C7295CD" w14:textId="65C75858" w:rsidR="00C01E04" w:rsidRPr="00C01E04" w:rsidRDefault="00C01E04" w:rsidP="00C01E04">
      <w:pPr>
        <w:pStyle w:val="PR1"/>
        <w:rPr>
          <w:szCs w:val="22"/>
        </w:rPr>
      </w:pPr>
      <w:r>
        <w:t xml:space="preserve">Metal Planters and Edging </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10590F08"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blocking</w:t>
      </w:r>
      <w:r w:rsidR="001D7A0F">
        <w:rPr>
          <w:szCs w:val="22"/>
        </w:rPr>
        <w:t>.</w:t>
      </w:r>
    </w:p>
    <w:p w14:paraId="6B9AC3D6" w14:textId="16767529" w:rsidR="00CD0B11" w:rsidRPr="0013198D" w:rsidRDefault="00CD0B11" w:rsidP="00CD0B11">
      <w:pPr>
        <w:pStyle w:val="PR1"/>
        <w:rPr>
          <w:szCs w:val="22"/>
        </w:rPr>
      </w:pPr>
      <w:r w:rsidRPr="0013198D">
        <w:rPr>
          <w:szCs w:val="22"/>
        </w:rPr>
        <w:t>Division 07 Section "Sheet Metal Flashing and Trim" flashings and counter flashings.</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0FBB3222" w:rsidR="00D54043" w:rsidRPr="00D54043" w:rsidRDefault="00D54043" w:rsidP="00D54043">
      <w:pPr>
        <w:pStyle w:val="PR1"/>
        <w:rPr>
          <w:szCs w:val="22"/>
        </w:rPr>
      </w:pPr>
      <w:r>
        <w:t xml:space="preserve">Section </w:t>
      </w:r>
      <w:r w:rsidR="00EF73D4">
        <w:t xml:space="preserve">32 </w:t>
      </w:r>
      <w:r>
        <w:t xml:space="preserve">Unit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1155FCF2" w14:textId="700EF248" w:rsidR="006D036F" w:rsidRDefault="005D1F63" w:rsidP="005D1F63">
      <w:pPr>
        <w:pStyle w:val="PR1"/>
      </w:pPr>
      <w:r>
        <w:t xml:space="preserve">FLL </w:t>
      </w:r>
      <w:proofErr w:type="spellStart"/>
      <w:r>
        <w:t>Greenroof</w:t>
      </w:r>
      <w:proofErr w:type="spellEnd"/>
      <w:r>
        <w:t xml:space="preserve"> Guidelines: German Guidelines for Planning, Execution, and Upkeep of Green Roof Sites, Current Release. </w:t>
      </w:r>
      <w:proofErr w:type="gramStart"/>
      <w:r>
        <w:t>Worldwide acknowledged</w:t>
      </w:r>
      <w:proofErr w:type="gramEnd"/>
      <w:r>
        <w:t xml:space="preserve"> state-of-the-art technology </w:t>
      </w:r>
      <w:proofErr w:type="gramStart"/>
      <w:r>
        <w:t>as</w:t>
      </w:r>
      <w:proofErr w:type="gramEnd"/>
      <w:r>
        <w:t xml:space="preserve"> scientific foundation for successful and thriving vegetated roofs.</w:t>
      </w:r>
    </w:p>
    <w:p w14:paraId="5EA716BC" w14:textId="157A7656" w:rsidR="002F548D" w:rsidRDefault="002F548D" w:rsidP="002F548D">
      <w:pPr>
        <w:pStyle w:val="ART"/>
      </w:pPr>
      <w:r>
        <w:lastRenderedPageBreak/>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 xml:space="preserve">Growing Media: A manufactured, lightweight media mixture designed for on-structure use provided by the vegetated roof manufacturer. Growing Media is </w:t>
      </w:r>
      <w:proofErr w:type="gramStart"/>
      <w:r>
        <w:t>custom-blended</w:t>
      </w:r>
      <w:proofErr w:type="gramEnd"/>
      <w:r>
        <w:t xml:space="preserve">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lastRenderedPageBreak/>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lastRenderedPageBreak/>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2D59E190" w14:textId="73BD000F" w:rsidR="00191BE7" w:rsidRPr="0013198D" w:rsidRDefault="00191BE7" w:rsidP="0C61180A">
      <w:pPr>
        <w:pStyle w:val="PR1"/>
        <w:tabs>
          <w:tab w:val="clear" w:pos="864"/>
          <w:tab w:val="num" w:pos="846"/>
        </w:tabs>
        <w:ind w:left="846"/>
      </w:pPr>
      <w:r w:rsidRPr="00F33185">
        <w:t>Provide evidence of CERTA training for any installer of torch-applied modified bitumen membrane.  Copies of certifications are required prior to award and shall be maintained on the jobsite for inspection at any time</w:t>
      </w:r>
      <w:r>
        <w:t>.</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lastRenderedPageBreak/>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Default="00975EC7" w:rsidP="0C61180A">
      <w:pPr>
        <w:pStyle w:val="PR2"/>
        <w:tabs>
          <w:tab w:val="num" w:pos="1440"/>
        </w:tabs>
        <w:spacing w:before="0"/>
      </w:pPr>
      <w:r>
        <w:t>Guarantee Period</w:t>
      </w:r>
      <w:proofErr w:type="gramStart"/>
      <w:r>
        <w:t>:  [</w:t>
      </w:r>
      <w:proofErr w:type="gramEnd"/>
      <w:r>
        <w:fldChar w:fldCharType="begin"/>
      </w:r>
      <w:r>
        <w:instrText>HYPERLINK "http://www.jm.com/content/dam/jm/global/en/commercial-roofing/Guarantees-Warranties/RS-2356-1_SPPeakAdvantageGtyGuide.pdf" \h</w:instrText>
      </w:r>
      <w:r>
        <w:fldChar w:fldCharType="separate"/>
      </w:r>
      <w:r w:rsidRPr="0C61180A">
        <w:rPr>
          <w:rStyle w:val="Hyperlink"/>
          <w:b/>
          <w:bCs/>
          <w:color w:val="auto"/>
        </w:rPr>
        <w:t>10</w:t>
      </w:r>
      <w:r>
        <w:fldChar w:fldCharType="end"/>
      </w:r>
      <w:r>
        <w:t>] [</w:t>
      </w:r>
      <w:hyperlink r:id="rId12">
        <w:r w:rsidRPr="0C61180A">
          <w:rPr>
            <w:rStyle w:val="Hyperlink"/>
            <w:b/>
            <w:bCs/>
            <w:color w:val="auto"/>
          </w:rPr>
          <w:t>15</w:t>
        </w:r>
      </w:hyperlink>
      <w:r>
        <w:t>] [</w:t>
      </w:r>
      <w:hyperlink r:id="rId13">
        <w:r w:rsidRPr="0C61180A">
          <w:rPr>
            <w:rStyle w:val="Hyperlink"/>
            <w:b/>
            <w:bCs/>
            <w:color w:val="auto"/>
          </w:rPr>
          <w:t>20</w:t>
        </w:r>
      </w:hyperlink>
      <w:r w:rsidR="00AD2908">
        <w:t>]</w:t>
      </w:r>
      <w:r w:rsidR="00F46B97">
        <w:t xml:space="preserve"> </w:t>
      </w:r>
      <w:r>
        <w:t>years from date of Substantial Completion.</w:t>
      </w:r>
    </w:p>
    <w:p w14:paraId="2E05E85F" w14:textId="7AC0D1CF" w:rsidR="008C54C9" w:rsidRDefault="0031359B" w:rsidP="0C61180A">
      <w:pPr>
        <w:pStyle w:val="PR2"/>
        <w:tabs>
          <w:tab w:val="num" w:pos="1440"/>
        </w:tabs>
        <w:spacing w:before="0"/>
      </w:pPr>
      <w:r w:rsidRPr="0031359B">
        <w:t xml:space="preserve">Single Source Overburden Warranty for Vegetated Roof System and Pavers: Manufacturer will provide removal and replacement of all </w:t>
      </w:r>
      <w:proofErr w:type="gramStart"/>
      <w:r w:rsidRPr="0031359B">
        <w:t>overburden</w:t>
      </w:r>
      <w:proofErr w:type="gramEnd"/>
      <w:r w:rsidRPr="0031359B">
        <w:t xml:space="preserve"> supplied by the manufacturer including the full vegetated roof system, planter areas, insulation, geofoam, and pavers. </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lastRenderedPageBreak/>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C61180A">
      <w:pPr>
        <w:pStyle w:val="PRT"/>
      </w:pPr>
      <w:r>
        <w:t>PRODUCTS</w:t>
      </w:r>
    </w:p>
    <w:p w14:paraId="60207085" w14:textId="77777777" w:rsidR="00CF3ABC" w:rsidRPr="00F33185" w:rsidRDefault="00CF3ABC" w:rsidP="00CF3ABC">
      <w:pPr>
        <w:pStyle w:val="ART"/>
      </w:pPr>
      <w:r w:rsidRPr="00F33185">
        <w:t>Base ply and cap-SHEET MATERIALS</w:t>
      </w:r>
    </w:p>
    <w:p w14:paraId="578985B7" w14:textId="77777777" w:rsidR="00CF3ABC" w:rsidRPr="00F33185" w:rsidRDefault="00CF3ABC" w:rsidP="00CF3ABC">
      <w:pPr>
        <w:pStyle w:val="ListParagraph"/>
      </w:pPr>
    </w:p>
    <w:p w14:paraId="51DBB0CB" w14:textId="77777777" w:rsidR="00CF3ABC" w:rsidRPr="00F33185" w:rsidRDefault="00CF3ABC" w:rsidP="00CF3ABC">
      <w:pPr>
        <w:pStyle w:val="PR1"/>
      </w:pPr>
      <w:r w:rsidRPr="00F33185">
        <w:t xml:space="preserve">Roofing Membrane Sheet: SBS-modified asphalt sheet; smooth surfaced; suitable for application method specified. </w:t>
      </w:r>
    </w:p>
    <w:p w14:paraId="741A4A7D" w14:textId="1D5975D9" w:rsidR="00CF3ABC" w:rsidRPr="00F33185" w:rsidRDefault="00CF3ABC" w:rsidP="00CF3ABC">
      <w:pPr>
        <w:pStyle w:val="PR2"/>
        <w:numPr>
          <w:ilvl w:val="5"/>
          <w:numId w:val="13"/>
        </w:numPr>
        <w:tabs>
          <w:tab w:val="num" w:pos="1440"/>
        </w:tabs>
        <w:suppressAutoHyphens w:val="0"/>
        <w:outlineLvl w:val="9"/>
      </w:pPr>
      <w:r w:rsidRPr="00F33185">
        <w:t>ASTM D 6164, Grade S, Type</w:t>
      </w:r>
      <w:r w:rsidRPr="00B251D9">
        <w:rPr>
          <w:b/>
          <w:bCs/>
        </w:rPr>
        <w:t> [I] or [II],</w:t>
      </w:r>
      <w:r w:rsidRPr="00F33185">
        <w:t xml:space="preserve"> polyester-reinforced, Basis of design: </w:t>
      </w:r>
      <w:r w:rsidRPr="00F33185">
        <w:rPr>
          <w:b/>
          <w:bCs/>
        </w:rPr>
        <w:t>[</w:t>
      </w:r>
      <w:proofErr w:type="spellStart"/>
      <w:r w:rsidRPr="00F33185">
        <w:rPr>
          <w:b/>
          <w:bCs/>
        </w:rPr>
        <w:t>DynaLastic</w:t>
      </w:r>
      <w:proofErr w:type="spellEnd"/>
      <w:r w:rsidRPr="00F33185">
        <w:rPr>
          <w:b/>
          <w:bCs/>
        </w:rPr>
        <w:t xml:space="preserve"> 180 S] [</w:t>
      </w:r>
      <w:proofErr w:type="spellStart"/>
      <w:r w:rsidRPr="00F33185">
        <w:rPr>
          <w:b/>
          <w:bCs/>
        </w:rPr>
        <w:t>DynaLastic</w:t>
      </w:r>
      <w:proofErr w:type="spellEnd"/>
      <w:r w:rsidRPr="00F33185">
        <w:rPr>
          <w:b/>
          <w:bCs/>
        </w:rPr>
        <w:t xml:space="preserve"> 250 S] [</w:t>
      </w:r>
      <w:proofErr w:type="spellStart"/>
      <w:r w:rsidRPr="00F33185">
        <w:rPr>
          <w:b/>
          <w:bCs/>
        </w:rPr>
        <w:t>DynaBase</w:t>
      </w:r>
      <w:proofErr w:type="spellEnd"/>
      <w:r w:rsidRPr="00F33185">
        <w:rPr>
          <w:b/>
          <w:bCs/>
        </w:rPr>
        <w:t xml:space="preserve"> PR] [</w:t>
      </w:r>
      <w:proofErr w:type="spellStart"/>
      <w:r w:rsidRPr="00F33185">
        <w:rPr>
          <w:b/>
          <w:bCs/>
        </w:rPr>
        <w:t>DynaWeld</w:t>
      </w:r>
      <w:proofErr w:type="spellEnd"/>
      <w:r w:rsidRPr="00F33185">
        <w:rPr>
          <w:b/>
          <w:bCs/>
        </w:rPr>
        <w:t xml:space="preserve"> 180 S] [</w:t>
      </w:r>
      <w:proofErr w:type="spellStart"/>
      <w:r w:rsidRPr="00F33185">
        <w:rPr>
          <w:b/>
          <w:bCs/>
        </w:rPr>
        <w:t>DynaWeld</w:t>
      </w:r>
      <w:proofErr w:type="spellEnd"/>
      <w:r w:rsidRPr="00F33185">
        <w:rPr>
          <w:b/>
          <w:bCs/>
        </w:rPr>
        <w:t xml:space="preserve"> 250 S] </w:t>
      </w:r>
    </w:p>
    <w:p w14:paraId="2FA88915" w14:textId="30CC583F" w:rsidR="00CF3ABC" w:rsidRPr="00F33185" w:rsidRDefault="00CF3ABC" w:rsidP="00CF3ABC">
      <w:pPr>
        <w:pStyle w:val="PR2"/>
        <w:numPr>
          <w:ilvl w:val="5"/>
          <w:numId w:val="13"/>
        </w:numPr>
        <w:tabs>
          <w:tab w:val="num" w:pos="1440"/>
        </w:tabs>
        <w:suppressAutoHyphens w:val="0"/>
        <w:outlineLvl w:val="9"/>
        <w:rPr>
          <w:b/>
          <w:bCs/>
        </w:rPr>
      </w:pPr>
      <w:r w:rsidRPr="00F33185">
        <w:t>ASTM D 6163, Grade S, Type </w:t>
      </w:r>
      <w:r w:rsidRPr="00B251D9">
        <w:rPr>
          <w:b/>
          <w:bCs/>
        </w:rPr>
        <w:t>[I] or [II]</w:t>
      </w:r>
      <w:r w:rsidRPr="00F33185">
        <w:t xml:space="preserve">, glass-fiber-reinforced, Basis of design: </w:t>
      </w:r>
      <w:r w:rsidRPr="00F33185">
        <w:rPr>
          <w:b/>
          <w:bCs/>
        </w:rPr>
        <w:t>[</w:t>
      </w:r>
      <w:proofErr w:type="spellStart"/>
      <w:r w:rsidRPr="00F33185">
        <w:rPr>
          <w:b/>
          <w:bCs/>
        </w:rPr>
        <w:t>DynaBase</w:t>
      </w:r>
      <w:proofErr w:type="spellEnd"/>
      <w:r w:rsidRPr="00F33185">
        <w:rPr>
          <w:b/>
          <w:bCs/>
        </w:rPr>
        <w:t>] [</w:t>
      </w:r>
      <w:proofErr w:type="spellStart"/>
      <w:r w:rsidRPr="00F33185">
        <w:rPr>
          <w:b/>
          <w:bCs/>
        </w:rPr>
        <w:t>DynaBase</w:t>
      </w:r>
      <w:proofErr w:type="spellEnd"/>
      <w:r w:rsidRPr="00F33185">
        <w:rPr>
          <w:b/>
          <w:bCs/>
        </w:rPr>
        <w:t xml:space="preserve"> XT] [</w:t>
      </w:r>
      <w:proofErr w:type="spellStart"/>
      <w:r w:rsidRPr="00F33185">
        <w:rPr>
          <w:b/>
          <w:bCs/>
        </w:rPr>
        <w:t>DynaBase</w:t>
      </w:r>
      <w:proofErr w:type="spellEnd"/>
      <w:r w:rsidRPr="00F33185">
        <w:rPr>
          <w:b/>
          <w:bCs/>
        </w:rPr>
        <w:t xml:space="preserve"> HW] [</w:t>
      </w:r>
      <w:proofErr w:type="spellStart"/>
      <w:r w:rsidRPr="00F33185">
        <w:rPr>
          <w:b/>
          <w:bCs/>
        </w:rPr>
        <w:t>DynaWeld</w:t>
      </w:r>
      <w:proofErr w:type="spellEnd"/>
      <w:r w:rsidRPr="00F33185">
        <w:rPr>
          <w:b/>
          <w:bCs/>
        </w:rPr>
        <w:t xml:space="preserve"> Base] </w:t>
      </w:r>
    </w:p>
    <w:p w14:paraId="6F9FC537" w14:textId="64D6E3AE" w:rsidR="00CF3ABC" w:rsidRPr="00F33185" w:rsidRDefault="00CF3ABC" w:rsidP="00CF3ABC">
      <w:pPr>
        <w:pStyle w:val="PR2"/>
        <w:numPr>
          <w:ilvl w:val="5"/>
          <w:numId w:val="13"/>
        </w:numPr>
        <w:tabs>
          <w:tab w:val="clear" w:pos="1440"/>
        </w:tabs>
        <w:suppressAutoHyphens w:val="0"/>
        <w:outlineLvl w:val="9"/>
        <w:rPr>
          <w:b/>
          <w:bCs/>
        </w:rPr>
      </w:pPr>
      <w:r w:rsidRPr="00F33185">
        <w:t xml:space="preserve">ASTM D 6162, Grade S, Type </w:t>
      </w:r>
      <w:r w:rsidRPr="0061569C">
        <w:rPr>
          <w:b/>
          <w:bCs/>
        </w:rPr>
        <w:t>[I]or [III]</w:t>
      </w:r>
      <w:r w:rsidRPr="00F33185">
        <w:t>, composite polyester- and glass-fiber-reinforced, Basis of design:</w:t>
      </w:r>
      <w:r w:rsidRPr="00F33185">
        <w:rPr>
          <w:b/>
          <w:bCs/>
        </w:rPr>
        <w:t xml:space="preserve"> [</w:t>
      </w:r>
      <w:proofErr w:type="spellStart"/>
      <w:r w:rsidRPr="00F33185">
        <w:rPr>
          <w:b/>
          <w:bCs/>
        </w:rPr>
        <w:t>Dynaply</w:t>
      </w:r>
      <w:proofErr w:type="spellEnd"/>
      <w:r w:rsidRPr="00F33185">
        <w:rPr>
          <w:b/>
          <w:bCs/>
        </w:rPr>
        <w:t xml:space="preserve"> T1] [</w:t>
      </w:r>
      <w:proofErr w:type="spellStart"/>
      <w:r w:rsidRPr="00F33185">
        <w:rPr>
          <w:b/>
          <w:bCs/>
        </w:rPr>
        <w:t>DynaPly</w:t>
      </w:r>
      <w:proofErr w:type="spellEnd"/>
      <w:r w:rsidRPr="00F33185">
        <w:rPr>
          <w:b/>
          <w:bCs/>
        </w:rPr>
        <w:t xml:space="preserve"> T1 HW] [</w:t>
      </w:r>
      <w:proofErr w:type="spellStart"/>
      <w:r w:rsidRPr="00F33185">
        <w:rPr>
          <w:b/>
          <w:bCs/>
        </w:rPr>
        <w:t>DynaMax</w:t>
      </w:r>
      <w:proofErr w:type="spellEnd"/>
      <w:r w:rsidRPr="00F33185">
        <w:rPr>
          <w:b/>
          <w:bCs/>
        </w:rPr>
        <w:t xml:space="preserve"> Smooth] [</w:t>
      </w:r>
      <w:proofErr w:type="spellStart"/>
      <w:r w:rsidRPr="00F33185">
        <w:rPr>
          <w:b/>
          <w:bCs/>
        </w:rPr>
        <w:t>DynaMax</w:t>
      </w:r>
      <w:proofErr w:type="spellEnd"/>
      <w:r w:rsidRPr="00F33185">
        <w:rPr>
          <w:b/>
          <w:bCs/>
        </w:rPr>
        <w:t xml:space="preserve"> FR Smooth] [</w:t>
      </w:r>
      <w:proofErr w:type="spellStart"/>
      <w:r w:rsidRPr="00F33185">
        <w:rPr>
          <w:b/>
          <w:bCs/>
        </w:rPr>
        <w:t>DynaMax</w:t>
      </w:r>
      <w:proofErr w:type="spellEnd"/>
      <w:r w:rsidRPr="00F33185">
        <w:rPr>
          <w:b/>
          <w:bCs/>
        </w:rPr>
        <w:t xml:space="preserve"> FR S HW]</w:t>
      </w:r>
    </w:p>
    <w:p w14:paraId="2A9A8A00" w14:textId="77777777" w:rsidR="00CF3ABC" w:rsidRPr="00F33185" w:rsidRDefault="00CF3ABC" w:rsidP="00CF3ABC">
      <w:pPr>
        <w:pStyle w:val="PR1"/>
        <w:suppressAutoHyphens w:val="0"/>
        <w:ind w:left="846"/>
        <w:rPr>
          <w:sz w:val="20"/>
        </w:rPr>
      </w:pPr>
      <w:r w:rsidRPr="00F33185">
        <w:t>Roofing Membrane Cap Sheet: SBS-modified asphalt sheet; granular surfaced; suitable for application method specified.</w:t>
      </w:r>
    </w:p>
    <w:p w14:paraId="05ACF3FA" w14:textId="1A51D633" w:rsidR="00CF3ABC" w:rsidRPr="00F33185" w:rsidRDefault="00CF3ABC" w:rsidP="00CF3ABC">
      <w:pPr>
        <w:pStyle w:val="PR2"/>
        <w:rPr>
          <w:b/>
          <w:bCs/>
        </w:rPr>
      </w:pPr>
      <w:r w:rsidRPr="00F33185">
        <w:t>ASTM D 6164, Grade G, Type </w:t>
      </w:r>
      <w:r w:rsidRPr="0061569C">
        <w:rPr>
          <w:b/>
          <w:bCs/>
        </w:rPr>
        <w:t>[</w:t>
      </w:r>
      <w:r w:rsidRPr="0061569C">
        <w:rPr>
          <w:rStyle w:val="PR1BoldCharChar"/>
          <w:b w:val="0"/>
          <w:bCs w:val="0"/>
        </w:rPr>
        <w:t>I</w:t>
      </w:r>
      <w:r w:rsidRPr="0061569C">
        <w:rPr>
          <w:b/>
          <w:bCs/>
        </w:rPr>
        <w:t>] or [</w:t>
      </w:r>
      <w:r w:rsidRPr="0061569C">
        <w:rPr>
          <w:rStyle w:val="PR1BoldCharChar"/>
          <w:b w:val="0"/>
          <w:bCs w:val="0"/>
        </w:rPr>
        <w:t>II</w:t>
      </w:r>
      <w:r w:rsidRPr="0061569C">
        <w:rPr>
          <w:b/>
          <w:bCs/>
        </w:rPr>
        <w:t>]</w:t>
      </w:r>
      <w:r w:rsidRPr="00F33185">
        <w:t xml:space="preserve">, polyester-reinforced, Basis of design: </w:t>
      </w:r>
      <w:r w:rsidRPr="00F33185">
        <w:rPr>
          <w:b/>
          <w:bCs/>
        </w:rPr>
        <w:t>[</w:t>
      </w:r>
      <w:proofErr w:type="spellStart"/>
      <w:r w:rsidRPr="00F33185">
        <w:rPr>
          <w:b/>
          <w:bCs/>
        </w:rPr>
        <w:t>DynaLastic</w:t>
      </w:r>
      <w:proofErr w:type="spellEnd"/>
      <w:r w:rsidRPr="00F33185">
        <w:rPr>
          <w:b/>
          <w:bCs/>
        </w:rPr>
        <w:t xml:space="preserve"> 180] [</w:t>
      </w:r>
      <w:proofErr w:type="spellStart"/>
      <w:r w:rsidRPr="00F33185">
        <w:rPr>
          <w:b/>
          <w:bCs/>
        </w:rPr>
        <w:t>DynaLastic</w:t>
      </w:r>
      <w:proofErr w:type="spellEnd"/>
      <w:r w:rsidRPr="00F33185">
        <w:rPr>
          <w:b/>
          <w:bCs/>
        </w:rPr>
        <w:t xml:space="preserve"> 180 FR] [</w:t>
      </w:r>
      <w:proofErr w:type="spellStart"/>
      <w:r w:rsidRPr="00F33185">
        <w:rPr>
          <w:b/>
          <w:bCs/>
        </w:rPr>
        <w:t>DynaLastic</w:t>
      </w:r>
      <w:proofErr w:type="spellEnd"/>
      <w:r w:rsidRPr="00F33185">
        <w:rPr>
          <w:b/>
          <w:bCs/>
        </w:rPr>
        <w:t xml:space="preserve"> 180 FR CR G] [</w:t>
      </w:r>
      <w:proofErr w:type="spellStart"/>
      <w:r w:rsidRPr="00F33185">
        <w:rPr>
          <w:b/>
          <w:bCs/>
        </w:rPr>
        <w:t>DynaLastic</w:t>
      </w:r>
      <w:proofErr w:type="spellEnd"/>
      <w:r w:rsidRPr="00F33185">
        <w:rPr>
          <w:b/>
          <w:bCs/>
        </w:rPr>
        <w:t xml:space="preserve"> 250] [</w:t>
      </w:r>
      <w:proofErr w:type="spellStart"/>
      <w:r w:rsidRPr="00F33185">
        <w:rPr>
          <w:b/>
          <w:bCs/>
        </w:rPr>
        <w:t>DynaLastic</w:t>
      </w:r>
      <w:proofErr w:type="spellEnd"/>
      <w:r w:rsidRPr="00F33185">
        <w:rPr>
          <w:b/>
          <w:bCs/>
        </w:rPr>
        <w:t xml:space="preserve"> 250 FR] [</w:t>
      </w:r>
      <w:proofErr w:type="spellStart"/>
      <w:r w:rsidRPr="00F33185">
        <w:rPr>
          <w:b/>
          <w:bCs/>
        </w:rPr>
        <w:t>DynaLastic</w:t>
      </w:r>
      <w:proofErr w:type="spellEnd"/>
      <w:r w:rsidRPr="00F33185">
        <w:rPr>
          <w:b/>
          <w:bCs/>
        </w:rPr>
        <w:t xml:space="preserve"> 250 FR CR G] [</w:t>
      </w:r>
      <w:proofErr w:type="spellStart"/>
      <w:r w:rsidRPr="00F33185">
        <w:rPr>
          <w:b/>
          <w:bCs/>
        </w:rPr>
        <w:t>DynaWeld</w:t>
      </w:r>
      <w:proofErr w:type="spellEnd"/>
      <w:r w:rsidRPr="00F33185">
        <w:rPr>
          <w:b/>
          <w:bCs/>
        </w:rPr>
        <w:t xml:space="preserve"> Cap 180] [</w:t>
      </w:r>
      <w:proofErr w:type="spellStart"/>
      <w:r w:rsidRPr="00F33185">
        <w:rPr>
          <w:b/>
          <w:bCs/>
        </w:rPr>
        <w:t>DynaWeld</w:t>
      </w:r>
      <w:proofErr w:type="spellEnd"/>
      <w:r w:rsidRPr="00F33185">
        <w:rPr>
          <w:b/>
          <w:bCs/>
        </w:rPr>
        <w:t xml:space="preserve"> Cap 180 FR] [</w:t>
      </w:r>
      <w:proofErr w:type="spellStart"/>
      <w:r w:rsidRPr="00F33185">
        <w:rPr>
          <w:b/>
          <w:bCs/>
        </w:rPr>
        <w:t>DynaWeld</w:t>
      </w:r>
      <w:proofErr w:type="spellEnd"/>
      <w:r w:rsidRPr="00F33185">
        <w:rPr>
          <w:b/>
          <w:bCs/>
        </w:rPr>
        <w:t xml:space="preserve"> Cap 250] [</w:t>
      </w:r>
      <w:proofErr w:type="spellStart"/>
      <w:r w:rsidRPr="00F33185">
        <w:rPr>
          <w:b/>
          <w:bCs/>
        </w:rPr>
        <w:t>DynaWeld</w:t>
      </w:r>
      <w:proofErr w:type="spellEnd"/>
      <w:r w:rsidRPr="00F33185">
        <w:rPr>
          <w:b/>
          <w:bCs/>
        </w:rPr>
        <w:t xml:space="preserve"> Cap 250 FR] [</w:t>
      </w:r>
      <w:proofErr w:type="spellStart"/>
      <w:r w:rsidRPr="00F33185">
        <w:rPr>
          <w:b/>
          <w:bCs/>
        </w:rPr>
        <w:t>DynaWeld</w:t>
      </w:r>
      <w:proofErr w:type="spellEnd"/>
      <w:r w:rsidRPr="00F33185">
        <w:rPr>
          <w:b/>
          <w:bCs/>
        </w:rPr>
        <w:t xml:space="preserve"> Cap - 180 FR CR G] [</w:t>
      </w:r>
      <w:proofErr w:type="spellStart"/>
      <w:r w:rsidRPr="00F33185">
        <w:rPr>
          <w:b/>
          <w:bCs/>
        </w:rPr>
        <w:t>DynaWeld</w:t>
      </w:r>
      <w:proofErr w:type="spellEnd"/>
      <w:r w:rsidRPr="00F33185">
        <w:rPr>
          <w:b/>
          <w:bCs/>
        </w:rPr>
        <w:t xml:space="preserve"> Cap – 250 FR CR G]</w:t>
      </w:r>
    </w:p>
    <w:p w14:paraId="5718665B" w14:textId="19FCAAFD" w:rsidR="00CF3ABC" w:rsidRPr="00F33185" w:rsidRDefault="00CF3ABC" w:rsidP="00CF3ABC">
      <w:pPr>
        <w:pStyle w:val="PR2"/>
      </w:pPr>
      <w:r w:rsidRPr="00F33185">
        <w:t xml:space="preserve">ASTM D 6163, Grade G, Type </w:t>
      </w:r>
      <w:r w:rsidRPr="0061569C">
        <w:rPr>
          <w:b/>
          <w:bCs/>
        </w:rPr>
        <w:t>[I] or [II]</w:t>
      </w:r>
      <w:r w:rsidRPr="00F33185">
        <w:t xml:space="preserve">, glass-fiber-reinforced, Basis of design: </w:t>
      </w:r>
      <w:r w:rsidRPr="00F33185">
        <w:rPr>
          <w:b/>
          <w:bCs/>
        </w:rPr>
        <w:t>[</w:t>
      </w:r>
      <w:proofErr w:type="spellStart"/>
      <w:r w:rsidRPr="00F33185">
        <w:rPr>
          <w:b/>
          <w:bCs/>
        </w:rPr>
        <w:t>DynaGlas</w:t>
      </w:r>
      <w:proofErr w:type="spellEnd"/>
      <w:r w:rsidRPr="00F33185">
        <w:rPr>
          <w:b/>
          <w:bCs/>
        </w:rPr>
        <w:t>] [</w:t>
      </w:r>
      <w:proofErr w:type="spellStart"/>
      <w:r w:rsidRPr="00F33185">
        <w:rPr>
          <w:b/>
          <w:bCs/>
        </w:rPr>
        <w:t>DynaGlas</w:t>
      </w:r>
      <w:proofErr w:type="spellEnd"/>
      <w:r w:rsidRPr="00F33185">
        <w:rPr>
          <w:b/>
          <w:bCs/>
        </w:rPr>
        <w:t xml:space="preserve"> 30 FR] [</w:t>
      </w:r>
      <w:proofErr w:type="spellStart"/>
      <w:r w:rsidRPr="00F33185">
        <w:rPr>
          <w:b/>
          <w:bCs/>
        </w:rPr>
        <w:t>DynaGlas</w:t>
      </w:r>
      <w:proofErr w:type="spellEnd"/>
      <w:r w:rsidRPr="00F33185">
        <w:rPr>
          <w:b/>
          <w:bCs/>
        </w:rPr>
        <w:t xml:space="preserve"> FR] [</w:t>
      </w:r>
      <w:proofErr w:type="spellStart"/>
      <w:r w:rsidRPr="00F33185">
        <w:rPr>
          <w:b/>
          <w:bCs/>
        </w:rPr>
        <w:t>DynaGlas</w:t>
      </w:r>
      <w:proofErr w:type="spellEnd"/>
      <w:r w:rsidRPr="00F33185">
        <w:rPr>
          <w:b/>
          <w:bCs/>
        </w:rPr>
        <w:t xml:space="preserve"> FR CR G] [</w:t>
      </w:r>
      <w:proofErr w:type="spellStart"/>
      <w:r w:rsidRPr="00F33185">
        <w:rPr>
          <w:b/>
          <w:bCs/>
        </w:rPr>
        <w:t>DynaWeld</w:t>
      </w:r>
      <w:proofErr w:type="spellEnd"/>
      <w:r w:rsidRPr="00F33185">
        <w:rPr>
          <w:b/>
          <w:bCs/>
        </w:rPr>
        <w:t xml:space="preserve"> Cap] [</w:t>
      </w:r>
      <w:proofErr w:type="spellStart"/>
      <w:r w:rsidRPr="00F33185">
        <w:rPr>
          <w:b/>
          <w:bCs/>
        </w:rPr>
        <w:t>DynaWeld</w:t>
      </w:r>
      <w:proofErr w:type="spellEnd"/>
      <w:r w:rsidRPr="00F33185">
        <w:rPr>
          <w:b/>
          <w:bCs/>
        </w:rPr>
        <w:t xml:space="preserve"> Cap FR] [</w:t>
      </w:r>
      <w:proofErr w:type="spellStart"/>
      <w:r w:rsidRPr="00F33185">
        <w:rPr>
          <w:b/>
          <w:bCs/>
        </w:rPr>
        <w:t>DynaWeld</w:t>
      </w:r>
      <w:proofErr w:type="spellEnd"/>
      <w:r w:rsidRPr="00F33185">
        <w:rPr>
          <w:b/>
          <w:bCs/>
        </w:rPr>
        <w:t xml:space="preserve"> Cap FR CR G] </w:t>
      </w:r>
    </w:p>
    <w:p w14:paraId="5E1B9529" w14:textId="77777777" w:rsidR="00CF3ABC" w:rsidRPr="00F33185" w:rsidRDefault="00CF3ABC" w:rsidP="00CF3ABC">
      <w:pPr>
        <w:pStyle w:val="PR2"/>
      </w:pPr>
      <w:r w:rsidRPr="00F33185">
        <w:t>ASTM D 6162, Grade G, Type </w:t>
      </w:r>
      <w:r w:rsidRPr="0061569C">
        <w:rPr>
          <w:b/>
          <w:bCs/>
        </w:rPr>
        <w:t>[I] or [III]</w:t>
      </w:r>
      <w:r w:rsidRPr="00F33185">
        <w:t xml:space="preserve">, composite polyester- and glass-fiber-reinforced, Basis of design: </w:t>
      </w:r>
      <w:r w:rsidRPr="00F33185">
        <w:rPr>
          <w:b/>
          <w:bCs/>
        </w:rPr>
        <w:t>[</w:t>
      </w:r>
      <w:proofErr w:type="spellStart"/>
      <w:r w:rsidRPr="00F33185">
        <w:rPr>
          <w:b/>
          <w:bCs/>
        </w:rPr>
        <w:t>DynaKap</w:t>
      </w:r>
      <w:proofErr w:type="spellEnd"/>
      <w:r w:rsidRPr="00F33185">
        <w:rPr>
          <w:b/>
          <w:bCs/>
        </w:rPr>
        <w:t xml:space="preserve"> T1] [</w:t>
      </w:r>
      <w:proofErr w:type="spellStart"/>
      <w:r w:rsidRPr="00F33185">
        <w:rPr>
          <w:b/>
          <w:bCs/>
        </w:rPr>
        <w:t>DynaKap</w:t>
      </w:r>
      <w:proofErr w:type="spellEnd"/>
      <w:r w:rsidRPr="00F33185">
        <w:rPr>
          <w:b/>
          <w:bCs/>
        </w:rPr>
        <w:t xml:space="preserve"> FR T1] [</w:t>
      </w:r>
      <w:proofErr w:type="spellStart"/>
      <w:r w:rsidRPr="00F33185">
        <w:rPr>
          <w:b/>
          <w:bCs/>
        </w:rPr>
        <w:t>DynaKap</w:t>
      </w:r>
      <w:proofErr w:type="spellEnd"/>
      <w:r w:rsidRPr="00F33185">
        <w:rPr>
          <w:b/>
          <w:bCs/>
        </w:rPr>
        <w:t xml:space="preserve"> FR T1 CR G] [</w:t>
      </w:r>
      <w:proofErr w:type="spellStart"/>
      <w:r w:rsidRPr="00F33185">
        <w:rPr>
          <w:b/>
          <w:bCs/>
        </w:rPr>
        <w:t>DynaKap</w:t>
      </w:r>
      <w:proofErr w:type="spellEnd"/>
      <w:r w:rsidRPr="00F33185">
        <w:rPr>
          <w:b/>
          <w:bCs/>
        </w:rPr>
        <w:t xml:space="preserve"> FR T1 </w:t>
      </w:r>
      <w:proofErr w:type="gramStart"/>
      <w:r w:rsidRPr="00F33185">
        <w:rPr>
          <w:b/>
          <w:bCs/>
        </w:rPr>
        <w:t>HW]  [</w:t>
      </w:r>
      <w:proofErr w:type="spellStart"/>
      <w:proofErr w:type="gramEnd"/>
      <w:r w:rsidRPr="00F33185">
        <w:rPr>
          <w:b/>
          <w:bCs/>
        </w:rPr>
        <w:t>DynaKap</w:t>
      </w:r>
      <w:proofErr w:type="spellEnd"/>
      <w:r w:rsidRPr="00F33185">
        <w:rPr>
          <w:b/>
          <w:bCs/>
        </w:rPr>
        <w:t xml:space="preserve"> FR T1 HW CR G] [</w:t>
      </w:r>
      <w:proofErr w:type="spellStart"/>
      <w:r w:rsidRPr="00F33185">
        <w:rPr>
          <w:b/>
          <w:bCs/>
        </w:rPr>
        <w:t>DynaMax</w:t>
      </w:r>
      <w:proofErr w:type="spellEnd"/>
      <w:r w:rsidRPr="00F33185">
        <w:rPr>
          <w:b/>
          <w:bCs/>
        </w:rPr>
        <w:t xml:space="preserve"> FR] [</w:t>
      </w:r>
      <w:proofErr w:type="spellStart"/>
      <w:r w:rsidRPr="00F33185">
        <w:rPr>
          <w:b/>
          <w:bCs/>
        </w:rPr>
        <w:t>DynaMax</w:t>
      </w:r>
      <w:proofErr w:type="spellEnd"/>
      <w:r w:rsidRPr="00F33185">
        <w:rPr>
          <w:b/>
          <w:bCs/>
        </w:rPr>
        <w:t xml:space="preserve"> FR CR G] [</w:t>
      </w:r>
      <w:proofErr w:type="spellStart"/>
      <w:r w:rsidRPr="00F33185">
        <w:rPr>
          <w:b/>
          <w:bCs/>
        </w:rPr>
        <w:t>DynaMax</w:t>
      </w:r>
      <w:proofErr w:type="spellEnd"/>
      <w:r w:rsidRPr="00F33185">
        <w:rPr>
          <w:b/>
          <w:bCs/>
        </w:rPr>
        <w:t xml:space="preserve"> FR HW] [</w:t>
      </w:r>
      <w:proofErr w:type="spellStart"/>
      <w:r w:rsidRPr="00F33185">
        <w:rPr>
          <w:b/>
          <w:bCs/>
        </w:rPr>
        <w:t>DynaMax</w:t>
      </w:r>
      <w:proofErr w:type="spellEnd"/>
      <w:r w:rsidRPr="00F33185">
        <w:rPr>
          <w:b/>
          <w:bCs/>
        </w:rPr>
        <w:t xml:space="preserve"> FR HW CR G]</w:t>
      </w:r>
      <w:r w:rsidRPr="00F33185">
        <w:t xml:space="preserve"> </w:t>
      </w:r>
      <w:r w:rsidRPr="00F33185">
        <w:rPr>
          <w:b/>
          <w:bCs/>
        </w:rPr>
        <w:t xml:space="preserve"> </w:t>
      </w:r>
    </w:p>
    <w:p w14:paraId="1077075B" w14:textId="77777777" w:rsidR="0050578C" w:rsidRPr="00F33185" w:rsidRDefault="0050578C" w:rsidP="0050578C">
      <w:pPr>
        <w:pStyle w:val="ART"/>
        <w:tabs>
          <w:tab w:val="num" w:pos="864"/>
        </w:tabs>
      </w:pPr>
      <w:r w:rsidRPr="00F33185">
        <w:lastRenderedPageBreak/>
        <w:t>FLASHING SHEET MATERIALS</w:t>
      </w:r>
    </w:p>
    <w:p w14:paraId="61782910" w14:textId="77777777" w:rsidR="0050578C" w:rsidRPr="00F33185" w:rsidRDefault="0050578C" w:rsidP="0050578C">
      <w:pPr>
        <w:pStyle w:val="PR1"/>
        <w:tabs>
          <w:tab w:val="clear" w:pos="864"/>
          <w:tab w:val="num" w:pos="846"/>
        </w:tabs>
        <w:ind w:left="846"/>
      </w:pPr>
      <w:r w:rsidRPr="00F33185">
        <w:t xml:space="preserve">Backer Sheet: ASTM D 4601, Type II, asphalt-impregnated and coated, glass-fiber sheet, dusted with fine mineral surfacing on both sides.  Basis of design: </w:t>
      </w:r>
      <w:proofErr w:type="spellStart"/>
      <w:r w:rsidRPr="00F33185">
        <w:t>PermaPly</w:t>
      </w:r>
      <w:proofErr w:type="spellEnd"/>
      <w:r w:rsidRPr="00F33185">
        <w:t xml:space="preserve"> 28</w:t>
      </w:r>
    </w:p>
    <w:p w14:paraId="59CC362F" w14:textId="77777777" w:rsidR="0050578C" w:rsidRPr="00F33185" w:rsidRDefault="0050578C" w:rsidP="0050578C">
      <w:pPr>
        <w:pStyle w:val="PR1"/>
        <w:rPr>
          <w:sz w:val="20"/>
        </w:rPr>
      </w:pPr>
      <w:r w:rsidRPr="00F33185">
        <w:t>Backer Sheet</w:t>
      </w:r>
      <w:r w:rsidRPr="00F33185">
        <w:rPr>
          <w:b/>
          <w:bCs/>
        </w:rPr>
        <w:t xml:space="preserve">: </w:t>
      </w:r>
      <w:r w:rsidRPr="00F33185">
        <w:t xml:space="preserve">SBS-modified asphalt sheet; smooth surfaced; suitable for application method specified. </w:t>
      </w:r>
    </w:p>
    <w:p w14:paraId="38608B35" w14:textId="77777777" w:rsidR="00E41F6B" w:rsidRPr="00F33185" w:rsidRDefault="00E41F6B" w:rsidP="00E41F6B">
      <w:pPr>
        <w:pStyle w:val="PR2"/>
      </w:pPr>
      <w:r w:rsidRPr="00F33185">
        <w:t>ASTM D 6164, Grade S, Type</w:t>
      </w:r>
      <w:r w:rsidRPr="00B251D9">
        <w:t> </w:t>
      </w:r>
      <w:r w:rsidRPr="00E41F6B">
        <w:rPr>
          <w:b/>
          <w:bCs/>
        </w:rPr>
        <w:t>[I]</w:t>
      </w:r>
      <w:r w:rsidRPr="00B251D9">
        <w:t xml:space="preserve"> or </w:t>
      </w:r>
      <w:r w:rsidRPr="00E41F6B">
        <w:rPr>
          <w:b/>
          <w:bCs/>
        </w:rPr>
        <w:t>[II],</w:t>
      </w:r>
      <w:r w:rsidRPr="00F33185">
        <w:t xml:space="preserve"> polyester-reinforced, Basis of design: </w:t>
      </w:r>
      <w:r w:rsidRPr="00E41F6B">
        <w:rPr>
          <w:b/>
          <w:bCs/>
        </w:rPr>
        <w:t>[</w:t>
      </w:r>
      <w:proofErr w:type="spellStart"/>
      <w:r w:rsidRPr="00E41F6B">
        <w:rPr>
          <w:b/>
          <w:bCs/>
        </w:rPr>
        <w:t>DynaLastic</w:t>
      </w:r>
      <w:proofErr w:type="spellEnd"/>
      <w:r w:rsidRPr="00E41F6B">
        <w:rPr>
          <w:b/>
          <w:bCs/>
        </w:rPr>
        <w:t xml:space="preserve"> 180 S] [</w:t>
      </w:r>
      <w:proofErr w:type="spellStart"/>
      <w:r w:rsidRPr="00E41F6B">
        <w:rPr>
          <w:b/>
          <w:bCs/>
        </w:rPr>
        <w:t>DynaLastic</w:t>
      </w:r>
      <w:proofErr w:type="spellEnd"/>
      <w:r w:rsidRPr="00E41F6B">
        <w:rPr>
          <w:b/>
          <w:bCs/>
        </w:rPr>
        <w:t xml:space="preserve"> 250 S] [</w:t>
      </w:r>
      <w:proofErr w:type="spellStart"/>
      <w:r w:rsidRPr="00E41F6B">
        <w:rPr>
          <w:b/>
          <w:bCs/>
        </w:rPr>
        <w:t>DynaBase</w:t>
      </w:r>
      <w:proofErr w:type="spellEnd"/>
      <w:r w:rsidRPr="00E41F6B">
        <w:rPr>
          <w:b/>
          <w:bCs/>
        </w:rPr>
        <w:t xml:space="preserve"> PR] [</w:t>
      </w:r>
      <w:proofErr w:type="spellStart"/>
      <w:r w:rsidRPr="00E41F6B">
        <w:rPr>
          <w:b/>
          <w:bCs/>
        </w:rPr>
        <w:t>DynaWeld</w:t>
      </w:r>
      <w:proofErr w:type="spellEnd"/>
      <w:r w:rsidRPr="00E41F6B">
        <w:rPr>
          <w:b/>
          <w:bCs/>
        </w:rPr>
        <w:t xml:space="preserve"> 180 S] [</w:t>
      </w:r>
      <w:proofErr w:type="spellStart"/>
      <w:r w:rsidRPr="00E41F6B">
        <w:rPr>
          <w:b/>
          <w:bCs/>
        </w:rPr>
        <w:t>DynaWeld</w:t>
      </w:r>
      <w:proofErr w:type="spellEnd"/>
      <w:r w:rsidRPr="00E41F6B">
        <w:rPr>
          <w:b/>
          <w:bCs/>
        </w:rPr>
        <w:t xml:space="preserve"> 250 S]</w:t>
      </w:r>
      <w:r w:rsidRPr="00F33185">
        <w:t xml:space="preserve"> </w:t>
      </w:r>
    </w:p>
    <w:p w14:paraId="6AC937E2" w14:textId="77777777" w:rsidR="00E41F6B" w:rsidRPr="00F33185" w:rsidRDefault="00E41F6B" w:rsidP="00E41F6B">
      <w:pPr>
        <w:pStyle w:val="PR2"/>
        <w:rPr>
          <w:b/>
          <w:bCs/>
        </w:rPr>
      </w:pPr>
      <w:r w:rsidRPr="00F33185">
        <w:t>ASTM D 6163, Grade S, Type </w:t>
      </w:r>
      <w:r w:rsidRPr="00B251D9">
        <w:rPr>
          <w:b/>
          <w:bCs/>
        </w:rPr>
        <w:t>[I] or [II]</w:t>
      </w:r>
      <w:r w:rsidRPr="00F33185">
        <w:t xml:space="preserve">, glass-fiber-reinforced, Basis of design: </w:t>
      </w:r>
      <w:r w:rsidRPr="00F33185">
        <w:rPr>
          <w:b/>
          <w:bCs/>
        </w:rPr>
        <w:t>[</w:t>
      </w:r>
      <w:proofErr w:type="spellStart"/>
      <w:r w:rsidRPr="00F33185">
        <w:rPr>
          <w:b/>
          <w:bCs/>
        </w:rPr>
        <w:t>DynaBase</w:t>
      </w:r>
      <w:proofErr w:type="spellEnd"/>
      <w:r w:rsidRPr="00F33185">
        <w:rPr>
          <w:b/>
          <w:bCs/>
        </w:rPr>
        <w:t>] [</w:t>
      </w:r>
      <w:proofErr w:type="spellStart"/>
      <w:r w:rsidRPr="00F33185">
        <w:rPr>
          <w:b/>
          <w:bCs/>
        </w:rPr>
        <w:t>DynaBase</w:t>
      </w:r>
      <w:proofErr w:type="spellEnd"/>
      <w:r w:rsidRPr="00F33185">
        <w:rPr>
          <w:b/>
          <w:bCs/>
        </w:rPr>
        <w:t xml:space="preserve"> XT] [</w:t>
      </w:r>
      <w:proofErr w:type="spellStart"/>
      <w:r w:rsidRPr="00F33185">
        <w:rPr>
          <w:b/>
          <w:bCs/>
        </w:rPr>
        <w:t>DynaBase</w:t>
      </w:r>
      <w:proofErr w:type="spellEnd"/>
      <w:r w:rsidRPr="00F33185">
        <w:rPr>
          <w:b/>
          <w:bCs/>
        </w:rPr>
        <w:t xml:space="preserve"> HW] [</w:t>
      </w:r>
      <w:proofErr w:type="spellStart"/>
      <w:r w:rsidRPr="00F33185">
        <w:rPr>
          <w:b/>
          <w:bCs/>
        </w:rPr>
        <w:t>DynaWeld</w:t>
      </w:r>
      <w:proofErr w:type="spellEnd"/>
      <w:r w:rsidRPr="00F33185">
        <w:rPr>
          <w:b/>
          <w:bCs/>
        </w:rPr>
        <w:t xml:space="preserve"> Base] </w:t>
      </w:r>
    </w:p>
    <w:p w14:paraId="4471CBD1" w14:textId="342FCA27" w:rsidR="00E41F6B" w:rsidRPr="00F33185" w:rsidRDefault="00E41F6B" w:rsidP="00E41F6B">
      <w:pPr>
        <w:pStyle w:val="PR2"/>
      </w:pPr>
      <w:r w:rsidRPr="00F33185">
        <w:t xml:space="preserve">ASTM D 6162, Grade S, Type </w:t>
      </w:r>
      <w:r w:rsidRPr="00E41F6B">
        <w:rPr>
          <w:b/>
          <w:bCs/>
        </w:rPr>
        <w:t>[I]</w:t>
      </w:r>
      <w:r w:rsidRPr="0061569C">
        <w:t xml:space="preserve">or </w:t>
      </w:r>
      <w:r w:rsidRPr="00E41F6B">
        <w:rPr>
          <w:b/>
          <w:bCs/>
        </w:rPr>
        <w:t>[III],</w:t>
      </w:r>
      <w:r w:rsidRPr="00F33185">
        <w:t xml:space="preserve"> composite polyester- and glass-fiber-reinforced, Basis of design: </w:t>
      </w:r>
      <w:r w:rsidRPr="00E41F6B">
        <w:rPr>
          <w:b/>
          <w:bCs/>
        </w:rPr>
        <w:t>[</w:t>
      </w:r>
      <w:proofErr w:type="spellStart"/>
      <w:r w:rsidRPr="00E41F6B">
        <w:rPr>
          <w:b/>
          <w:bCs/>
        </w:rPr>
        <w:t>Dynaply</w:t>
      </w:r>
      <w:proofErr w:type="spellEnd"/>
      <w:r w:rsidRPr="00E41F6B">
        <w:rPr>
          <w:b/>
          <w:bCs/>
        </w:rPr>
        <w:t xml:space="preserve"> T1] [</w:t>
      </w:r>
      <w:proofErr w:type="spellStart"/>
      <w:r w:rsidRPr="00E41F6B">
        <w:rPr>
          <w:b/>
          <w:bCs/>
        </w:rPr>
        <w:t>DynaPly</w:t>
      </w:r>
      <w:proofErr w:type="spellEnd"/>
      <w:r w:rsidRPr="00E41F6B">
        <w:rPr>
          <w:b/>
          <w:bCs/>
        </w:rPr>
        <w:t xml:space="preserve"> T1 HW] [</w:t>
      </w:r>
      <w:proofErr w:type="spellStart"/>
      <w:r w:rsidRPr="00E41F6B">
        <w:rPr>
          <w:b/>
          <w:bCs/>
        </w:rPr>
        <w:t>DynaMax</w:t>
      </w:r>
      <w:proofErr w:type="spellEnd"/>
      <w:r w:rsidRPr="00E41F6B">
        <w:rPr>
          <w:b/>
          <w:bCs/>
        </w:rPr>
        <w:t xml:space="preserve"> Smooth] [</w:t>
      </w:r>
      <w:proofErr w:type="spellStart"/>
      <w:r w:rsidRPr="00E41F6B">
        <w:rPr>
          <w:b/>
          <w:bCs/>
        </w:rPr>
        <w:t>DynaMax</w:t>
      </w:r>
      <w:proofErr w:type="spellEnd"/>
      <w:r w:rsidRPr="00E41F6B">
        <w:rPr>
          <w:b/>
          <w:bCs/>
        </w:rPr>
        <w:t xml:space="preserve"> FR Smooth] [</w:t>
      </w:r>
      <w:proofErr w:type="spellStart"/>
      <w:r w:rsidRPr="00E41F6B">
        <w:rPr>
          <w:b/>
          <w:bCs/>
        </w:rPr>
        <w:t>DynaMax</w:t>
      </w:r>
      <w:proofErr w:type="spellEnd"/>
      <w:r w:rsidRPr="00E41F6B">
        <w:rPr>
          <w:b/>
          <w:bCs/>
        </w:rPr>
        <w:t xml:space="preserve"> FR S HW]</w:t>
      </w:r>
      <w:r w:rsidR="003A1315">
        <w:rPr>
          <w:b/>
          <w:bCs/>
        </w:rPr>
        <w:t xml:space="preserve"> </w:t>
      </w:r>
    </w:p>
    <w:p w14:paraId="4AD1C47A" w14:textId="77777777" w:rsidR="0050578C" w:rsidRPr="00F33185" w:rsidRDefault="0050578C" w:rsidP="0050578C">
      <w:pPr>
        <w:pStyle w:val="PR1"/>
        <w:rPr>
          <w:sz w:val="20"/>
        </w:rPr>
      </w:pPr>
      <w:r w:rsidRPr="00F33185">
        <w:t xml:space="preserve">Flashing Sheet: SBS-modified asphalt sheet; granular surfaced; suitable for application method specified.  </w:t>
      </w:r>
    </w:p>
    <w:p w14:paraId="6C6B6884" w14:textId="77777777" w:rsidR="0050578C" w:rsidRPr="00F33185" w:rsidRDefault="0050578C" w:rsidP="0050578C">
      <w:pPr>
        <w:pStyle w:val="PR2"/>
      </w:pPr>
      <w:r w:rsidRPr="00F33185">
        <w:t>ASTM D 6164, Grade G, Type</w:t>
      </w:r>
      <w:r w:rsidRPr="21E28BEF">
        <w:rPr>
          <w:b/>
        </w:rPr>
        <w:t> [I] or [II]</w:t>
      </w:r>
      <w:r w:rsidRPr="00F33185">
        <w:t xml:space="preserve">, polyester-reinforced, Basis of design: </w:t>
      </w:r>
      <w:r w:rsidRPr="00F33185">
        <w:rPr>
          <w:b/>
          <w:bCs/>
        </w:rPr>
        <w:t>[</w:t>
      </w:r>
      <w:proofErr w:type="spellStart"/>
      <w:r w:rsidRPr="00F33185">
        <w:rPr>
          <w:b/>
          <w:bCs/>
        </w:rPr>
        <w:t>DynaLastic</w:t>
      </w:r>
      <w:proofErr w:type="spellEnd"/>
      <w:r w:rsidRPr="00F33185">
        <w:rPr>
          <w:b/>
          <w:bCs/>
        </w:rPr>
        <w:t xml:space="preserve"> 180 FR] [</w:t>
      </w:r>
      <w:proofErr w:type="spellStart"/>
      <w:r w:rsidRPr="00F33185">
        <w:rPr>
          <w:b/>
          <w:bCs/>
        </w:rPr>
        <w:t>DynaLastic</w:t>
      </w:r>
      <w:proofErr w:type="spellEnd"/>
      <w:r w:rsidRPr="00F33185">
        <w:rPr>
          <w:b/>
          <w:bCs/>
        </w:rPr>
        <w:t xml:space="preserve"> 180 FR CR G] [</w:t>
      </w:r>
      <w:proofErr w:type="spellStart"/>
      <w:r w:rsidRPr="00F33185">
        <w:rPr>
          <w:b/>
          <w:bCs/>
        </w:rPr>
        <w:t>DynaLastic</w:t>
      </w:r>
      <w:proofErr w:type="spellEnd"/>
      <w:r w:rsidRPr="00F33185">
        <w:rPr>
          <w:b/>
          <w:bCs/>
        </w:rPr>
        <w:t xml:space="preserve"> 250 FR] [</w:t>
      </w:r>
      <w:proofErr w:type="spellStart"/>
      <w:r w:rsidRPr="00F33185">
        <w:rPr>
          <w:b/>
          <w:bCs/>
        </w:rPr>
        <w:t>DynaLastic</w:t>
      </w:r>
      <w:proofErr w:type="spellEnd"/>
      <w:r w:rsidRPr="00F33185">
        <w:rPr>
          <w:b/>
          <w:bCs/>
        </w:rPr>
        <w:t xml:space="preserve"> 250 FR CR G] [</w:t>
      </w:r>
      <w:proofErr w:type="spellStart"/>
      <w:r w:rsidRPr="00F33185">
        <w:rPr>
          <w:b/>
          <w:bCs/>
        </w:rPr>
        <w:t>DynaWeld</w:t>
      </w:r>
      <w:proofErr w:type="spellEnd"/>
      <w:r w:rsidRPr="00F33185">
        <w:rPr>
          <w:b/>
          <w:bCs/>
        </w:rPr>
        <w:t xml:space="preserve"> Cap 180] [</w:t>
      </w:r>
      <w:proofErr w:type="spellStart"/>
      <w:r w:rsidRPr="00F33185">
        <w:rPr>
          <w:b/>
          <w:bCs/>
        </w:rPr>
        <w:t>DynaWeld</w:t>
      </w:r>
      <w:proofErr w:type="spellEnd"/>
      <w:r w:rsidRPr="00F33185">
        <w:rPr>
          <w:b/>
          <w:bCs/>
        </w:rPr>
        <w:t xml:space="preserve"> Cap 180 FR] [</w:t>
      </w:r>
      <w:proofErr w:type="spellStart"/>
      <w:r w:rsidRPr="00F33185">
        <w:rPr>
          <w:b/>
          <w:bCs/>
        </w:rPr>
        <w:t>DynaWeld</w:t>
      </w:r>
      <w:proofErr w:type="spellEnd"/>
      <w:r w:rsidRPr="00F33185">
        <w:rPr>
          <w:b/>
          <w:bCs/>
        </w:rPr>
        <w:t xml:space="preserve"> Cap 250] [</w:t>
      </w:r>
      <w:proofErr w:type="spellStart"/>
      <w:r w:rsidRPr="00F33185">
        <w:rPr>
          <w:b/>
          <w:bCs/>
        </w:rPr>
        <w:t>DynaWeld</w:t>
      </w:r>
      <w:proofErr w:type="spellEnd"/>
      <w:r w:rsidRPr="00F33185">
        <w:rPr>
          <w:b/>
          <w:bCs/>
        </w:rPr>
        <w:t xml:space="preserve"> Cap 250 FR] [</w:t>
      </w:r>
      <w:proofErr w:type="spellStart"/>
      <w:r w:rsidRPr="00F33185">
        <w:rPr>
          <w:b/>
          <w:bCs/>
        </w:rPr>
        <w:t>DynaWeld</w:t>
      </w:r>
      <w:proofErr w:type="spellEnd"/>
      <w:r w:rsidRPr="00F33185">
        <w:rPr>
          <w:b/>
          <w:bCs/>
        </w:rPr>
        <w:t xml:space="preserve"> Cap - 180 FR CR G] [</w:t>
      </w:r>
      <w:proofErr w:type="spellStart"/>
      <w:r w:rsidRPr="00F33185">
        <w:rPr>
          <w:b/>
          <w:bCs/>
        </w:rPr>
        <w:t>DynaWeld</w:t>
      </w:r>
      <w:proofErr w:type="spellEnd"/>
      <w:r w:rsidRPr="00F33185">
        <w:rPr>
          <w:b/>
          <w:bCs/>
        </w:rPr>
        <w:t xml:space="preserve"> Cap – 250 FR CR G]</w:t>
      </w:r>
    </w:p>
    <w:p w14:paraId="2E50564B" w14:textId="77777777" w:rsidR="00C32287" w:rsidRPr="00F33185" w:rsidRDefault="00C32287" w:rsidP="00C32287">
      <w:pPr>
        <w:pStyle w:val="PR2"/>
      </w:pPr>
      <w:r w:rsidRPr="00F33185">
        <w:t xml:space="preserve">ASTM D 6163, Grade G, Type </w:t>
      </w:r>
      <w:r w:rsidRPr="0061569C">
        <w:rPr>
          <w:b/>
          <w:bCs/>
        </w:rPr>
        <w:t>[I] or [II]</w:t>
      </w:r>
      <w:r w:rsidRPr="00F33185">
        <w:t xml:space="preserve">, glass-fiber-reinforced, Basis of design: </w:t>
      </w:r>
      <w:r w:rsidRPr="00F33185">
        <w:rPr>
          <w:b/>
          <w:bCs/>
        </w:rPr>
        <w:t>[</w:t>
      </w:r>
      <w:proofErr w:type="spellStart"/>
      <w:r w:rsidRPr="00F33185">
        <w:rPr>
          <w:b/>
          <w:bCs/>
        </w:rPr>
        <w:t>DynaGlas</w:t>
      </w:r>
      <w:proofErr w:type="spellEnd"/>
      <w:r w:rsidRPr="00F33185">
        <w:rPr>
          <w:b/>
          <w:bCs/>
        </w:rPr>
        <w:t>] [</w:t>
      </w:r>
      <w:proofErr w:type="spellStart"/>
      <w:r w:rsidRPr="00F33185">
        <w:rPr>
          <w:b/>
          <w:bCs/>
        </w:rPr>
        <w:t>DynaGlas</w:t>
      </w:r>
      <w:proofErr w:type="spellEnd"/>
      <w:r w:rsidRPr="00F33185">
        <w:rPr>
          <w:b/>
          <w:bCs/>
        </w:rPr>
        <w:t xml:space="preserve"> 30 FR] [</w:t>
      </w:r>
      <w:proofErr w:type="spellStart"/>
      <w:r w:rsidRPr="00F33185">
        <w:rPr>
          <w:b/>
          <w:bCs/>
        </w:rPr>
        <w:t>DynaGlas</w:t>
      </w:r>
      <w:proofErr w:type="spellEnd"/>
      <w:r w:rsidRPr="00F33185">
        <w:rPr>
          <w:b/>
          <w:bCs/>
        </w:rPr>
        <w:t xml:space="preserve"> FR] [</w:t>
      </w:r>
      <w:proofErr w:type="spellStart"/>
      <w:r w:rsidRPr="00F33185">
        <w:rPr>
          <w:b/>
          <w:bCs/>
        </w:rPr>
        <w:t>DynaGlas</w:t>
      </w:r>
      <w:proofErr w:type="spellEnd"/>
      <w:r w:rsidRPr="00F33185">
        <w:rPr>
          <w:b/>
          <w:bCs/>
        </w:rPr>
        <w:t xml:space="preserve"> FR CR G] [</w:t>
      </w:r>
      <w:proofErr w:type="spellStart"/>
      <w:r w:rsidRPr="00F33185">
        <w:rPr>
          <w:b/>
          <w:bCs/>
        </w:rPr>
        <w:t>DynaWeld</w:t>
      </w:r>
      <w:proofErr w:type="spellEnd"/>
      <w:r w:rsidRPr="00F33185">
        <w:rPr>
          <w:b/>
          <w:bCs/>
        </w:rPr>
        <w:t xml:space="preserve"> Cap] [</w:t>
      </w:r>
      <w:proofErr w:type="spellStart"/>
      <w:r w:rsidRPr="00F33185">
        <w:rPr>
          <w:b/>
          <w:bCs/>
        </w:rPr>
        <w:t>DynaWeld</w:t>
      </w:r>
      <w:proofErr w:type="spellEnd"/>
      <w:r w:rsidRPr="00F33185">
        <w:rPr>
          <w:b/>
          <w:bCs/>
        </w:rPr>
        <w:t xml:space="preserve"> Cap FR] [</w:t>
      </w:r>
      <w:proofErr w:type="spellStart"/>
      <w:r w:rsidRPr="00F33185">
        <w:rPr>
          <w:b/>
          <w:bCs/>
        </w:rPr>
        <w:t>DynaWeld</w:t>
      </w:r>
      <w:proofErr w:type="spellEnd"/>
      <w:r w:rsidRPr="00F33185">
        <w:rPr>
          <w:b/>
          <w:bCs/>
        </w:rPr>
        <w:t xml:space="preserve"> Cap FR CR G] </w:t>
      </w:r>
    </w:p>
    <w:p w14:paraId="5B0B438D" w14:textId="77777777" w:rsidR="00C32287" w:rsidRPr="00F33185" w:rsidRDefault="00C32287" w:rsidP="00C32287">
      <w:pPr>
        <w:pStyle w:val="PR2"/>
      </w:pPr>
      <w:r w:rsidRPr="00F33185">
        <w:t>ASTM D 6162, Grade G, Type </w:t>
      </w:r>
      <w:r w:rsidRPr="0061569C">
        <w:rPr>
          <w:b/>
          <w:bCs/>
        </w:rPr>
        <w:t>[I] or [III]</w:t>
      </w:r>
      <w:r w:rsidRPr="00F33185">
        <w:t xml:space="preserve">, composite polyester- and glass-fiber-reinforced, Basis of design: </w:t>
      </w:r>
      <w:r w:rsidRPr="00F33185">
        <w:rPr>
          <w:b/>
          <w:bCs/>
        </w:rPr>
        <w:t>[</w:t>
      </w:r>
      <w:proofErr w:type="spellStart"/>
      <w:r w:rsidRPr="00F33185">
        <w:rPr>
          <w:b/>
          <w:bCs/>
        </w:rPr>
        <w:t>DynaKap</w:t>
      </w:r>
      <w:proofErr w:type="spellEnd"/>
      <w:r w:rsidRPr="00F33185">
        <w:rPr>
          <w:b/>
          <w:bCs/>
        </w:rPr>
        <w:t xml:space="preserve"> T1] [</w:t>
      </w:r>
      <w:proofErr w:type="spellStart"/>
      <w:r w:rsidRPr="00F33185">
        <w:rPr>
          <w:b/>
          <w:bCs/>
        </w:rPr>
        <w:t>DynaKap</w:t>
      </w:r>
      <w:proofErr w:type="spellEnd"/>
      <w:r w:rsidRPr="00F33185">
        <w:rPr>
          <w:b/>
          <w:bCs/>
        </w:rPr>
        <w:t xml:space="preserve"> FR T1] [</w:t>
      </w:r>
      <w:proofErr w:type="spellStart"/>
      <w:r w:rsidRPr="00F33185">
        <w:rPr>
          <w:b/>
          <w:bCs/>
        </w:rPr>
        <w:t>DynaKap</w:t>
      </w:r>
      <w:proofErr w:type="spellEnd"/>
      <w:r w:rsidRPr="00F33185">
        <w:rPr>
          <w:b/>
          <w:bCs/>
        </w:rPr>
        <w:t xml:space="preserve"> FR T1 CR G] [</w:t>
      </w:r>
      <w:proofErr w:type="spellStart"/>
      <w:r w:rsidRPr="00F33185">
        <w:rPr>
          <w:b/>
          <w:bCs/>
        </w:rPr>
        <w:t>DynaKap</w:t>
      </w:r>
      <w:proofErr w:type="spellEnd"/>
      <w:r w:rsidRPr="00F33185">
        <w:rPr>
          <w:b/>
          <w:bCs/>
        </w:rPr>
        <w:t xml:space="preserve"> FR T1 </w:t>
      </w:r>
      <w:proofErr w:type="gramStart"/>
      <w:r w:rsidRPr="00F33185">
        <w:rPr>
          <w:b/>
          <w:bCs/>
        </w:rPr>
        <w:t>HW]  [</w:t>
      </w:r>
      <w:proofErr w:type="spellStart"/>
      <w:proofErr w:type="gramEnd"/>
      <w:r w:rsidRPr="00F33185">
        <w:rPr>
          <w:b/>
          <w:bCs/>
        </w:rPr>
        <w:t>DynaKap</w:t>
      </w:r>
      <w:proofErr w:type="spellEnd"/>
      <w:r w:rsidRPr="00F33185">
        <w:rPr>
          <w:b/>
          <w:bCs/>
        </w:rPr>
        <w:t xml:space="preserve"> FR T1 HW CR G] [</w:t>
      </w:r>
      <w:proofErr w:type="spellStart"/>
      <w:r w:rsidRPr="00F33185">
        <w:rPr>
          <w:b/>
          <w:bCs/>
        </w:rPr>
        <w:t>DynaMax</w:t>
      </w:r>
      <w:proofErr w:type="spellEnd"/>
      <w:r w:rsidRPr="00F33185">
        <w:rPr>
          <w:b/>
          <w:bCs/>
        </w:rPr>
        <w:t xml:space="preserve"> FR] [</w:t>
      </w:r>
      <w:proofErr w:type="spellStart"/>
      <w:r w:rsidRPr="00F33185">
        <w:rPr>
          <w:b/>
          <w:bCs/>
        </w:rPr>
        <w:t>DynaMax</w:t>
      </w:r>
      <w:proofErr w:type="spellEnd"/>
      <w:r w:rsidRPr="00F33185">
        <w:rPr>
          <w:b/>
          <w:bCs/>
        </w:rPr>
        <w:t xml:space="preserve"> FR CR G] [</w:t>
      </w:r>
      <w:proofErr w:type="spellStart"/>
      <w:r w:rsidRPr="00F33185">
        <w:rPr>
          <w:b/>
          <w:bCs/>
        </w:rPr>
        <w:t>DynaMax</w:t>
      </w:r>
      <w:proofErr w:type="spellEnd"/>
      <w:r w:rsidRPr="00F33185">
        <w:rPr>
          <w:b/>
          <w:bCs/>
        </w:rPr>
        <w:t xml:space="preserve"> FR HW] [</w:t>
      </w:r>
      <w:proofErr w:type="spellStart"/>
      <w:r w:rsidRPr="00F33185">
        <w:rPr>
          <w:b/>
          <w:bCs/>
        </w:rPr>
        <w:t>DynaMax</w:t>
      </w:r>
      <w:proofErr w:type="spellEnd"/>
      <w:r w:rsidRPr="00F33185">
        <w:rPr>
          <w:b/>
          <w:bCs/>
        </w:rPr>
        <w:t xml:space="preserve"> FR HW CR G]</w:t>
      </w:r>
      <w:r w:rsidRPr="00F33185">
        <w:t xml:space="preserve"> </w:t>
      </w:r>
      <w:r w:rsidRPr="00F33185">
        <w:rPr>
          <w:b/>
          <w:bCs/>
        </w:rPr>
        <w:t xml:space="preserve"> </w:t>
      </w:r>
    </w:p>
    <w:p w14:paraId="676C9406" w14:textId="77777777" w:rsidR="0050578C" w:rsidRPr="00F33185" w:rsidRDefault="0050578C" w:rsidP="0050578C">
      <w:pPr>
        <w:pStyle w:val="PR2"/>
      </w:pPr>
      <w:r w:rsidRPr="00F33185">
        <w:t xml:space="preserve">ASTM D 6221, Grade G, Type I, composite polyester- and glass-fiber-reinforced, Basis of design: </w:t>
      </w:r>
      <w:r w:rsidRPr="00F33185">
        <w:rPr>
          <w:b/>
          <w:bCs/>
        </w:rPr>
        <w:t>[</w:t>
      </w:r>
      <w:proofErr w:type="spellStart"/>
      <w:r w:rsidRPr="00F33185">
        <w:rPr>
          <w:b/>
          <w:bCs/>
        </w:rPr>
        <w:t>DynaFlex</w:t>
      </w:r>
      <w:proofErr w:type="spellEnd"/>
      <w:r w:rsidRPr="00F33185">
        <w:rPr>
          <w:b/>
          <w:bCs/>
        </w:rPr>
        <w:t>] [</w:t>
      </w:r>
      <w:proofErr w:type="spellStart"/>
      <w:r w:rsidRPr="00F33185">
        <w:rPr>
          <w:b/>
          <w:bCs/>
        </w:rPr>
        <w:t>DynaFlex</w:t>
      </w:r>
      <w:proofErr w:type="spellEnd"/>
      <w:r w:rsidRPr="00F33185">
        <w:rPr>
          <w:b/>
          <w:bCs/>
        </w:rPr>
        <w:t xml:space="preserve"> CR G]</w:t>
      </w:r>
    </w:p>
    <w:p w14:paraId="4B778C56" w14:textId="77777777" w:rsidR="0050578C" w:rsidRPr="00F33185" w:rsidRDefault="0050578C" w:rsidP="0050578C">
      <w:pPr>
        <w:pStyle w:val="PR2"/>
      </w:pPr>
      <w:r w:rsidRPr="00F33185">
        <w:t xml:space="preserve">ASTM D 6298, embossed aluminum foil surfaced, glass-fiber-reinforced, Basis of design: </w:t>
      </w:r>
      <w:r w:rsidRPr="00F33185">
        <w:rPr>
          <w:b/>
          <w:bCs/>
        </w:rPr>
        <w:t>[</w:t>
      </w:r>
      <w:proofErr w:type="spellStart"/>
      <w:r w:rsidRPr="00F33185">
        <w:rPr>
          <w:b/>
          <w:bCs/>
        </w:rPr>
        <w:t>DynaClad</w:t>
      </w:r>
      <w:proofErr w:type="spellEnd"/>
      <w:r w:rsidRPr="00F33185">
        <w:rPr>
          <w:b/>
          <w:bCs/>
        </w:rPr>
        <w:t>] [</w:t>
      </w:r>
      <w:proofErr w:type="spellStart"/>
      <w:r w:rsidRPr="00F33185">
        <w:rPr>
          <w:b/>
          <w:bCs/>
        </w:rPr>
        <w:t>DynaClad</w:t>
      </w:r>
      <w:proofErr w:type="spellEnd"/>
      <w:r w:rsidRPr="00F33185">
        <w:rPr>
          <w:b/>
          <w:bCs/>
        </w:rPr>
        <w:t xml:space="preserve"> Copper]</w:t>
      </w:r>
    </w:p>
    <w:p w14:paraId="2DE27BBD" w14:textId="77777777" w:rsidR="0050578C" w:rsidRPr="00F33185" w:rsidRDefault="0050578C" w:rsidP="0050578C">
      <w:pPr>
        <w:pStyle w:val="PR1"/>
      </w:pPr>
      <w:r w:rsidRPr="00F33185">
        <w:t xml:space="preserve"> Liquid Applied Flashing: A liquid and fabric reinforced flashing system created with a stitch bonded polyester scrim and a two-component, elastomeric, liquid applied flashing material, consisting of an asphalt extended urethane base material and an activator.  Basis of design</w:t>
      </w:r>
      <w:proofErr w:type="gramStart"/>
      <w:r w:rsidRPr="00F33185">
        <w:t xml:space="preserve">:  </w:t>
      </w:r>
      <w:proofErr w:type="spellStart"/>
      <w:r w:rsidRPr="00F33185">
        <w:t>PermaFlash</w:t>
      </w:r>
      <w:proofErr w:type="spellEnd"/>
      <w:proofErr w:type="gramEnd"/>
      <w:r w:rsidRPr="00F33185">
        <w:rPr>
          <w:rFonts w:cs="Univers-Condensed"/>
          <w:sz w:val="18"/>
          <w:szCs w:val="18"/>
        </w:rPr>
        <w:t xml:space="preserve"> </w:t>
      </w:r>
      <w:r w:rsidRPr="00F33185">
        <w:t>System</w:t>
      </w:r>
    </w:p>
    <w:p w14:paraId="64B1DC3F" w14:textId="77777777" w:rsidR="0050578C" w:rsidRPr="00F33185" w:rsidRDefault="0050578C" w:rsidP="0050578C">
      <w:pPr>
        <w:pStyle w:val="PR1"/>
      </w:pPr>
      <w:r w:rsidRPr="00F33185">
        <w:t>High Wall Sheet Flashing Membrane: Basis of Design:</w:t>
      </w:r>
    </w:p>
    <w:p w14:paraId="165B4DE2" w14:textId="77777777" w:rsidR="0050578C" w:rsidRPr="00F33185" w:rsidRDefault="0050578C" w:rsidP="0050578C">
      <w:pPr>
        <w:pStyle w:val="PR2"/>
        <w:rPr>
          <w:b/>
          <w:bCs/>
        </w:rPr>
      </w:pPr>
      <w:r w:rsidRPr="00F33185">
        <w:rPr>
          <w:b/>
          <w:bCs/>
        </w:rPr>
        <w:t>JM PVC: 60 mils, nominal; internally or scrim reinforced</w:t>
      </w:r>
    </w:p>
    <w:p w14:paraId="47C78748" w14:textId="77777777" w:rsidR="0050578C" w:rsidRPr="00F33185" w:rsidRDefault="0050578C" w:rsidP="0050578C">
      <w:pPr>
        <w:pStyle w:val="PR2"/>
        <w:rPr>
          <w:b/>
          <w:bCs/>
        </w:rPr>
      </w:pPr>
      <w:r w:rsidRPr="00F33185">
        <w:rPr>
          <w:b/>
          <w:bCs/>
        </w:rPr>
        <w:t>JM TPO: 60 mils, internally or scrim reinforced</w:t>
      </w:r>
    </w:p>
    <w:p w14:paraId="4C9DA721" w14:textId="77777777" w:rsidR="0050578C" w:rsidRPr="00F33185" w:rsidRDefault="0050578C" w:rsidP="0050578C">
      <w:pPr>
        <w:pStyle w:val="PR2"/>
        <w:rPr>
          <w:b/>
          <w:bCs/>
        </w:rPr>
      </w:pPr>
      <w:r w:rsidRPr="00F33185">
        <w:t xml:space="preserve">JM EPDM: 60 </w:t>
      </w:r>
      <w:proofErr w:type="gramStart"/>
      <w:r w:rsidRPr="00F33185">
        <w:t>mils</w:t>
      </w:r>
      <w:proofErr w:type="gramEnd"/>
      <w:r w:rsidRPr="00F33185">
        <w:t xml:space="preserve">, </w:t>
      </w:r>
      <w:r w:rsidRPr="00F33185">
        <w:rPr>
          <w:b/>
          <w:bCs/>
        </w:rPr>
        <w:t>[non-reinforced] [internally or scrim reinforced]</w:t>
      </w:r>
    </w:p>
    <w:p w14:paraId="2D67678D" w14:textId="0D92634F" w:rsidR="0050578C" w:rsidRPr="0050578C" w:rsidRDefault="0050578C" w:rsidP="0050578C">
      <w:pPr>
        <w:pStyle w:val="PR2"/>
        <w:rPr>
          <w:b/>
          <w:bCs/>
        </w:rPr>
      </w:pPr>
      <w:r w:rsidRPr="00F33185">
        <w:t xml:space="preserve">Adhesive Basis of Design: </w:t>
      </w:r>
      <w:r w:rsidRPr="00F33185">
        <w:rPr>
          <w:b/>
          <w:bCs/>
        </w:rPr>
        <w:t>[JM Membrane Bonding Adhesive (TPO &amp; EPDM)] [JM PVC Membrane Adhesive Low VOC] [All Season Sprayable Bonding Adhesive (TPO &amp; EPDM)]</w:t>
      </w:r>
    </w:p>
    <w:p w14:paraId="2150C3D0" w14:textId="77777777" w:rsidR="003243F2" w:rsidRPr="00F33185" w:rsidRDefault="003243F2" w:rsidP="003243F2">
      <w:pPr>
        <w:pStyle w:val="ART"/>
      </w:pPr>
      <w:r w:rsidRPr="00F33185">
        <w:lastRenderedPageBreak/>
        <w:t>AUXILIARY ROOFING Materials</w:t>
      </w:r>
    </w:p>
    <w:p w14:paraId="3274B73D" w14:textId="77777777" w:rsidR="003243F2" w:rsidRPr="00F33185" w:rsidRDefault="003243F2" w:rsidP="003243F2">
      <w:pPr>
        <w:pStyle w:val="PR1"/>
      </w:pPr>
      <w:r w:rsidRPr="00F33185">
        <w:t>General: Auxiliary materials recommended by roofing system manufacturer for intended use and compatible with built-up roofing.</w:t>
      </w:r>
    </w:p>
    <w:p w14:paraId="37AF9D0A" w14:textId="77777777" w:rsidR="003243F2" w:rsidRPr="00761A60" w:rsidRDefault="003243F2" w:rsidP="003243F2">
      <w:pPr>
        <w:pStyle w:val="PR1"/>
        <w:rPr>
          <w:b/>
          <w:bCs/>
        </w:rPr>
      </w:pPr>
      <w:r w:rsidRPr="00F33185">
        <w:t xml:space="preserve">Asphalt Roofing Cement: ASTM D 4586, type I, asbestos free, of consistency required by roofing system manufacturer for application.  Basis of design:  </w:t>
      </w:r>
      <w:r w:rsidRPr="00761A60">
        <w:rPr>
          <w:b/>
          <w:bCs/>
        </w:rPr>
        <w:t>MBR Utility Cement</w:t>
      </w:r>
    </w:p>
    <w:p w14:paraId="672868C4" w14:textId="77777777" w:rsidR="003243F2" w:rsidRPr="00F33185" w:rsidRDefault="003243F2" w:rsidP="003243F2">
      <w:pPr>
        <w:pStyle w:val="PR1"/>
      </w:pPr>
      <w:r w:rsidRPr="00F33185">
        <w:rPr>
          <w:szCs w:val="22"/>
        </w:rPr>
        <w:t>Mastic Sealant: As required by Johns Manville.</w:t>
      </w:r>
    </w:p>
    <w:p w14:paraId="144802C5" w14:textId="77777777" w:rsidR="003243F2" w:rsidRPr="00F33185" w:rsidRDefault="003243F2" w:rsidP="003243F2">
      <w:pPr>
        <w:pStyle w:val="PR1"/>
      </w:pPr>
      <w:r w:rsidRPr="00F33185">
        <w:t xml:space="preserve">Cold-Applied Flashing Adhesive: Roofing system manufacturer's asphalt-based, one-part, asphalt-based, trowel-grade mastic, cold-applied adhesive specially formulated for compatibility and use with flashing applications.  Basis of design:  </w:t>
      </w:r>
      <w:r w:rsidRPr="00761A60">
        <w:rPr>
          <w:b/>
          <w:bCs/>
        </w:rPr>
        <w:t>MBR Utility Cement</w:t>
      </w:r>
    </w:p>
    <w:p w14:paraId="299EF1B2" w14:textId="77777777" w:rsidR="003243F2" w:rsidRPr="00F33185" w:rsidRDefault="003243F2" w:rsidP="003243F2">
      <w:pPr>
        <w:pStyle w:val="PR1"/>
        <w:tabs>
          <w:tab w:val="clear" w:pos="864"/>
          <w:tab w:val="num" w:pos="846"/>
        </w:tabs>
        <w:ind w:left="846"/>
      </w:pPr>
      <w:r w:rsidRPr="00F33185">
        <w:t xml:space="preserve">Cold-Applied Adhesive: ASTM D3019, Type III, Grade 2. asphalt-based, asbestos-free, cold-applied adhesive specially formulated for compatibility and use with membrane applications.  Basis of design: </w:t>
      </w:r>
      <w:r w:rsidRPr="00761A60">
        <w:rPr>
          <w:b/>
          <w:bCs/>
        </w:rPr>
        <w:t>MBR Cold Application Adhesive</w:t>
      </w:r>
    </w:p>
    <w:p w14:paraId="51AB00FF" w14:textId="77777777" w:rsidR="003243F2" w:rsidRPr="00F33185" w:rsidRDefault="003243F2" w:rsidP="003243F2">
      <w:pPr>
        <w:pStyle w:val="PR1"/>
        <w:tabs>
          <w:tab w:val="clear" w:pos="864"/>
          <w:tab w:val="num" w:pos="846"/>
        </w:tabs>
        <w:ind w:left="846"/>
      </w:pPr>
      <w:r w:rsidRPr="00F33185">
        <w:t xml:space="preserve">One-part, solvent-free, moisture-curing, elastomeric cold-application adhesive specially formulated for compatibility and use with SBS membrane applications. Basis of design: </w:t>
      </w:r>
      <w:proofErr w:type="spellStart"/>
      <w:r w:rsidRPr="00761A60">
        <w:rPr>
          <w:b/>
          <w:bCs/>
        </w:rPr>
        <w:t>DynaSet</w:t>
      </w:r>
      <w:proofErr w:type="spellEnd"/>
      <w:r w:rsidRPr="00761A60">
        <w:rPr>
          <w:b/>
          <w:bCs/>
        </w:rPr>
        <w:t xml:space="preserve"> 1k</w:t>
      </w:r>
    </w:p>
    <w:p w14:paraId="28520D7B" w14:textId="77777777" w:rsidR="003243F2" w:rsidRPr="00F33185" w:rsidRDefault="003243F2" w:rsidP="003243F2">
      <w:pPr>
        <w:pStyle w:val="PR1"/>
        <w:tabs>
          <w:tab w:val="clear" w:pos="864"/>
          <w:tab w:val="num" w:pos="846"/>
        </w:tabs>
        <w:ind w:left="846"/>
      </w:pPr>
      <w:r w:rsidRPr="00F33185">
        <w:t xml:space="preserve">Cold-Applied Adhesive: Roofing system manufacturer's asphalt-based, two-component, asbestos-free, cold-applied adhesive specially formulated for compatibility and use with membrane applications.  Basis of design: </w:t>
      </w:r>
      <w:r w:rsidRPr="00761A60">
        <w:rPr>
          <w:b/>
          <w:bCs/>
        </w:rPr>
        <w:t>MBR Bonding Adhesive</w:t>
      </w:r>
    </w:p>
    <w:p w14:paraId="6EDBEF2A" w14:textId="77777777" w:rsidR="003243F2" w:rsidRPr="00F33185" w:rsidRDefault="003243F2" w:rsidP="003243F2">
      <w:pPr>
        <w:pStyle w:val="PR1"/>
      </w:pPr>
      <w:r w:rsidRPr="00F33185">
        <w:t xml:space="preserve">Cold-Applied Adhesive: One-part, elastomeric cold-application adhesive specially formulated for compatibility and use with membrane applications. Basis of design: </w:t>
      </w:r>
      <w:r w:rsidRPr="00761A60">
        <w:rPr>
          <w:b/>
          <w:bCs/>
        </w:rPr>
        <w:t>Premium Cold Application Adhesive</w:t>
      </w:r>
    </w:p>
    <w:p w14:paraId="0673030A" w14:textId="77777777" w:rsidR="003243F2" w:rsidRPr="00F33185" w:rsidRDefault="003243F2" w:rsidP="003243F2">
      <w:pPr>
        <w:pStyle w:val="PR1"/>
      </w:pPr>
      <w:r w:rsidRPr="00F33185">
        <w:t xml:space="preserve">Cold-Applied Flashing Adhesive: Roofing system manufacturer's asphalt-based, two-part, elastomeric, liquid-applied, cold-applied adhesive specially formulated for compatibility and use with flashing applications.  Basis of design: </w:t>
      </w:r>
      <w:r w:rsidRPr="00761A60">
        <w:rPr>
          <w:b/>
          <w:bCs/>
        </w:rPr>
        <w:t>MBR Flashing Cement</w:t>
      </w:r>
    </w:p>
    <w:p w14:paraId="40A6C395" w14:textId="77777777" w:rsidR="003243F2" w:rsidRPr="00F33185" w:rsidRDefault="003243F2" w:rsidP="003243F2">
      <w:pPr>
        <w:pStyle w:val="PR1"/>
        <w:tabs>
          <w:tab w:val="clear" w:pos="864"/>
          <w:tab w:val="num" w:pos="846"/>
        </w:tabs>
        <w:ind w:left="846"/>
      </w:pPr>
      <w:r w:rsidRPr="00F33185">
        <w:t xml:space="preserve">Roofing Granules: Ceramic-coated roofing granules matching specified cap sheet, provided by roofing system manufacturer. </w:t>
      </w:r>
      <w:r w:rsidRPr="00F33185">
        <w:rPr>
          <w:b/>
          <w:bCs/>
        </w:rPr>
        <w:t>[Roofing Granules] [CR Roofing Granules]</w:t>
      </w:r>
    </w:p>
    <w:p w14:paraId="58AA0E2F" w14:textId="77777777" w:rsidR="003243F2" w:rsidRPr="00F33185" w:rsidRDefault="003243F2" w:rsidP="003243F2">
      <w:pPr>
        <w:pStyle w:val="PR1"/>
      </w:pPr>
      <w:r w:rsidRPr="00F33185">
        <w:t>Self-Adhered Primer: One-part penetrating primer solution to enhance the adhesion of self-adhering membranes. Basis of design:</w:t>
      </w:r>
      <w:r w:rsidRPr="00F33185">
        <w:rPr>
          <w:b/>
          <w:bCs/>
        </w:rPr>
        <w:t xml:space="preserve"> [SA Primer] [SA Primer Low VOC]</w:t>
      </w:r>
      <w:r>
        <w:rPr>
          <w:b/>
          <w:bCs/>
        </w:rPr>
        <w:t xml:space="preserve"> [JM All Seasons Sprayable Bonding Adhesive]</w:t>
      </w:r>
    </w:p>
    <w:p w14:paraId="0EEEFFDD" w14:textId="77777777" w:rsidR="003243F2" w:rsidRPr="00F33185" w:rsidRDefault="003243F2" w:rsidP="003243F2">
      <w:pPr>
        <w:pStyle w:val="PR1"/>
      </w:pPr>
      <w:r w:rsidRPr="00F33185">
        <w:t>Miscellaneous Accessories: Provide miscellaneous accessories recommended by roofing system manufacturer.</w:t>
      </w:r>
    </w:p>
    <w:p w14:paraId="4B6C0D78" w14:textId="77777777" w:rsidR="00975EC7" w:rsidRPr="0013198D" w:rsidRDefault="00975EC7" w:rsidP="0C61180A">
      <w:pPr>
        <w:pStyle w:val="ART"/>
        <w:tabs>
          <w:tab w:val="num" w:pos="864"/>
        </w:tabs>
      </w:pPr>
      <w:r>
        <w:t>Cover board</w:t>
      </w:r>
    </w:p>
    <w:p w14:paraId="31A3EA19" w14:textId="77777777" w:rsidR="00D21837" w:rsidRPr="00F33185" w:rsidRDefault="00D21837" w:rsidP="00D21837">
      <w:pPr>
        <w:pStyle w:val="PR1"/>
      </w:pPr>
      <w:bookmarkStart w:id="4" w:name="_Hlk80167677"/>
      <w:r w:rsidRPr="00F33185">
        <w:t xml:space="preserve">Perlite Board: ASTM C 728, Type </w:t>
      </w:r>
      <w:r w:rsidRPr="00F33185">
        <w:rPr>
          <w:b/>
          <w:bCs/>
        </w:rPr>
        <w:t>[1] [2] [3</w:t>
      </w:r>
      <w:r w:rsidRPr="00F33185">
        <w:t xml:space="preserve">]; composed of expanded perlite, cellulosic fibers, binders and waterproofing agents with top surface </w:t>
      </w:r>
      <w:proofErr w:type="gramStart"/>
      <w:r w:rsidRPr="00F33185">
        <w:t>seal-coated</w:t>
      </w:r>
      <w:proofErr w:type="gramEnd"/>
      <w:r w:rsidRPr="00F33185">
        <w:t xml:space="preserve">.  Basis of design: </w:t>
      </w:r>
      <w:r w:rsidRPr="00F33185">
        <w:rPr>
          <w:b/>
          <w:bCs/>
        </w:rPr>
        <w:t>[1/2” Retro-Fit Board] [</w:t>
      </w:r>
      <w:proofErr w:type="spellStart"/>
      <w:r w:rsidRPr="00F33185">
        <w:rPr>
          <w:b/>
          <w:bCs/>
        </w:rPr>
        <w:t>RetroPlus</w:t>
      </w:r>
      <w:proofErr w:type="spellEnd"/>
      <w:r w:rsidRPr="00F33185">
        <w:rPr>
          <w:b/>
          <w:bCs/>
        </w:rPr>
        <w:t xml:space="preserve"> Roof Board] [3/4” </w:t>
      </w:r>
      <w:proofErr w:type="spellStart"/>
      <w:r w:rsidRPr="00F33185">
        <w:rPr>
          <w:b/>
          <w:bCs/>
        </w:rPr>
        <w:t>Fesco</w:t>
      </w:r>
      <w:proofErr w:type="spellEnd"/>
      <w:r w:rsidRPr="00F33185">
        <w:rPr>
          <w:b/>
          <w:bCs/>
        </w:rPr>
        <w:t xml:space="preserve"> Board] [1” </w:t>
      </w:r>
      <w:proofErr w:type="spellStart"/>
      <w:r w:rsidRPr="00F33185">
        <w:rPr>
          <w:b/>
          <w:bCs/>
        </w:rPr>
        <w:t>Fesco</w:t>
      </w:r>
      <w:proofErr w:type="spellEnd"/>
      <w:r w:rsidRPr="00F33185">
        <w:rPr>
          <w:b/>
          <w:bCs/>
        </w:rPr>
        <w:t xml:space="preserve"> Board]</w:t>
      </w:r>
      <w:r w:rsidRPr="00F33185">
        <w:rPr>
          <w:rStyle w:val="PR1BoldCharChar"/>
          <w:b w:val="0"/>
        </w:rPr>
        <w:t xml:space="preserve"> </w:t>
      </w:r>
      <w:r w:rsidRPr="00F33185">
        <w:rPr>
          <w:b/>
          <w:bCs/>
        </w:rPr>
        <w:t xml:space="preserve">[1/2" </w:t>
      </w:r>
      <w:proofErr w:type="spellStart"/>
      <w:r w:rsidRPr="00F33185">
        <w:rPr>
          <w:b/>
          <w:bCs/>
        </w:rPr>
        <w:t>DuraBoard</w:t>
      </w:r>
      <w:proofErr w:type="spellEnd"/>
      <w:r w:rsidRPr="00F33185">
        <w:rPr>
          <w:b/>
          <w:bCs/>
        </w:rPr>
        <w:t xml:space="preserve">] [3/4" </w:t>
      </w:r>
      <w:proofErr w:type="spellStart"/>
      <w:r w:rsidRPr="00F33185">
        <w:rPr>
          <w:b/>
          <w:bCs/>
        </w:rPr>
        <w:t>DuraBoard</w:t>
      </w:r>
      <w:proofErr w:type="spellEnd"/>
      <w:r w:rsidRPr="00F33185">
        <w:rPr>
          <w:b/>
          <w:bCs/>
        </w:rPr>
        <w:t xml:space="preserve">] [1" </w:t>
      </w:r>
      <w:proofErr w:type="spellStart"/>
      <w:r w:rsidRPr="00F33185">
        <w:rPr>
          <w:b/>
          <w:bCs/>
        </w:rPr>
        <w:t>DuraBoard</w:t>
      </w:r>
      <w:proofErr w:type="spellEnd"/>
      <w:r w:rsidRPr="00F33185">
        <w:rPr>
          <w:b/>
          <w:bCs/>
        </w:rPr>
        <w:t xml:space="preserve">] </w:t>
      </w:r>
    </w:p>
    <w:p w14:paraId="39511A9C" w14:textId="4DC65121" w:rsidR="004C588D" w:rsidRPr="004256B2" w:rsidRDefault="006A7236" w:rsidP="004C588D">
      <w:pPr>
        <w:pStyle w:val="PR1"/>
        <w:rPr>
          <w:b/>
          <w:bCs/>
        </w:rPr>
      </w:pPr>
      <w:r>
        <w:lastRenderedPageBreak/>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rsidRPr="004256B2">
        <w:rPr>
          <w:b/>
          <w:bCs/>
        </w:rPr>
        <w:t>ProtectoR</w:t>
      </w:r>
      <w:proofErr w:type="spellEnd"/>
      <w:r w:rsidR="004C588D" w:rsidRPr="004256B2">
        <w:rPr>
          <w:b/>
          <w:bCs/>
        </w:rPr>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23317A91"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proofErr w:type="gramStart"/>
      <w:r w:rsidR="00AA1DFA">
        <w:t xml:space="preserve">: </w:t>
      </w:r>
      <w:r w:rsidR="00FF4455" w:rsidRPr="0C61180A">
        <w:rPr>
          <w:b/>
          <w:bCs/>
        </w:rPr>
        <w:t xml:space="preserve"> [</w:t>
      </w:r>
      <w:proofErr w:type="spellStart"/>
      <w:proofErr w:type="gramEnd"/>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lastRenderedPageBreak/>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79A9DFF7"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 xml:space="preserve">] [All Purpose Fasteners and </w:t>
      </w:r>
      <w:proofErr w:type="spellStart"/>
      <w:r w:rsidR="002E49D9" w:rsidRPr="00B409F1">
        <w:rPr>
          <w:b/>
          <w:bCs/>
        </w:rPr>
        <w:t>UltraFast</w:t>
      </w:r>
      <w:proofErr w:type="spellEnd"/>
      <w:r w:rsidR="002E49D9" w:rsidRPr="00B409F1">
        <w:rPr>
          <w:b/>
          <w:bCs/>
        </w:rPr>
        <w:t xml:space="preserve"> Plate]</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t>VAPOR RETARDER</w:t>
      </w:r>
    </w:p>
    <w:p w14:paraId="15B62AC5" w14:textId="33489B91"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2B0BB55E"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lastRenderedPageBreak/>
        <w:t>SUBSTRATE BOARD</w:t>
      </w:r>
    </w:p>
    <w:p w14:paraId="6C793374" w14:textId="171564F3"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 xml:space="preserve">thick.  Basis of design: </w:t>
      </w:r>
      <w:r w:rsidRPr="0C61180A">
        <w:rPr>
          <w:b/>
          <w:bCs/>
        </w:rPr>
        <w:t>[</w:t>
      </w:r>
      <w:proofErr w:type="spellStart"/>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t xml:space="preserve">Fascia System: Manufacturer’s factory fabricated fascia consisting of a base piece and cover.  Provide </w:t>
      </w:r>
      <w:proofErr w:type="gramStart"/>
      <w:r w:rsidRPr="00D2549C">
        <w:t>product</w:t>
      </w:r>
      <w:proofErr w:type="gramEnd"/>
      <w:r w:rsidRPr="00D2549C">
        <w:t xml:space="preserve">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w:t>
      </w:r>
      <w:proofErr w:type="gramStart"/>
      <w:r w:rsidRPr="00D2549C">
        <w:t>product</w:t>
      </w:r>
      <w:proofErr w:type="gramEnd"/>
      <w:r w:rsidRPr="00D2549C">
        <w:t xml:space="preserve">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61E798F2" w14:textId="77777777" w:rsidR="00BD4DE0" w:rsidRPr="005368A6" w:rsidRDefault="00BD4DE0" w:rsidP="00BD4DE0">
      <w:pPr>
        <w:pStyle w:val="ART"/>
      </w:pPr>
      <w:r w:rsidRPr="005368A6">
        <w:lastRenderedPageBreak/>
        <w:t>VEGETATED ROOF ASSEMBLIES</w:t>
      </w:r>
    </w:p>
    <w:p w14:paraId="0CE3620B" w14:textId="77777777" w:rsidR="00BD4DE0" w:rsidRDefault="00BD4DE0" w:rsidP="00BD4DE0">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0A350994" w14:textId="77777777" w:rsidR="00BD4DE0" w:rsidRPr="005368A6" w:rsidRDefault="00BD4DE0" w:rsidP="00BD4DE0">
      <w:pPr>
        <w:pStyle w:val="PR1"/>
      </w:pPr>
      <w:r w:rsidRPr="005368A6">
        <w:t>Tray-Type Vegetated Roof Assembly: Modular assembly consisting of manufacturer's standard, pre-grown trays for field assembly adjacent to and interlocking with each other over roofing system.</w:t>
      </w:r>
    </w:p>
    <w:p w14:paraId="2FBD347B" w14:textId="77777777" w:rsidR="00BD4DE0" w:rsidRDefault="00BD4DE0" w:rsidP="00BD4DE0">
      <w:pPr>
        <w:pStyle w:val="PR2"/>
      </w:pPr>
      <w:bookmarkStart w:id="7" w:name="ptBookmark11845"/>
      <w:r w:rsidRPr="005368A6">
        <w:t xml:space="preserve">Basis-of-Design Product: </w:t>
      </w:r>
      <w:bookmarkEnd w:id="7"/>
      <w:r w:rsidRPr="005368A6">
        <w:t>Provide Columbia Green Technologies Pre-Grown Tray</w:t>
      </w:r>
    </w:p>
    <w:p w14:paraId="089311A1" w14:textId="77777777" w:rsidR="00BD4DE0" w:rsidRPr="005368A6" w:rsidRDefault="00BD4DE0" w:rsidP="00BD4DE0">
      <w:pPr>
        <w:pStyle w:val="PR2"/>
      </w:pPr>
      <w:r w:rsidRPr="005368A6">
        <w:t xml:space="preserve">Tray Depth, Nominal: </w:t>
      </w:r>
      <w:r w:rsidRPr="005E7916">
        <w:rPr>
          <w:rStyle w:val="IP"/>
          <w:color w:val="auto"/>
        </w:rPr>
        <w:t>4-5/8 inches</w:t>
      </w:r>
      <w:r w:rsidRPr="005E7916">
        <w:rPr>
          <w:rStyle w:val="SI"/>
          <w:color w:val="auto"/>
        </w:rPr>
        <w:t xml:space="preserve"> (117.5 mm)</w:t>
      </w:r>
      <w:r w:rsidRPr="005368A6">
        <w:t>.</w:t>
      </w:r>
    </w:p>
    <w:p w14:paraId="0D17F0C8" w14:textId="77777777" w:rsidR="00BD4DE0" w:rsidRPr="005368A6" w:rsidRDefault="00BD4DE0" w:rsidP="00BD4DE0">
      <w:pPr>
        <w:pStyle w:val="PR2"/>
        <w:spacing w:before="0"/>
        <w:contextualSpacing w:val="0"/>
      </w:pPr>
      <w:r w:rsidRPr="005368A6">
        <w:t>Tray Size</w:t>
      </w:r>
      <w:r>
        <w:t>s</w:t>
      </w:r>
      <w:r w:rsidRPr="005368A6">
        <w:t xml:space="preserve">: </w:t>
      </w:r>
      <w:r>
        <w:t>[</w:t>
      </w:r>
      <w:r w:rsidRPr="004C2912">
        <w:rPr>
          <w:rStyle w:val="IP"/>
          <w:b/>
          <w:bCs/>
          <w:color w:val="auto"/>
        </w:rPr>
        <w:t>24 by 24 inches</w:t>
      </w:r>
      <w:r w:rsidRPr="004C2912">
        <w:rPr>
          <w:rStyle w:val="SI"/>
          <w:b/>
          <w:bCs/>
          <w:color w:val="auto"/>
        </w:rPr>
        <w:t xml:space="preserve"> (610 by 610 mm)</w:t>
      </w:r>
      <w:r w:rsidRPr="004C2912">
        <w:rPr>
          <w:b/>
          <w:bCs/>
        </w:rPr>
        <w:t>]</w:t>
      </w:r>
      <w:r>
        <w:rPr>
          <w:rStyle w:val="SI"/>
          <w:color w:val="auto"/>
        </w:rPr>
        <w:t xml:space="preserve"> or </w:t>
      </w:r>
      <w:r w:rsidRPr="004C2912">
        <w:rPr>
          <w:rStyle w:val="SI"/>
          <w:b/>
          <w:bCs/>
          <w:color w:val="auto"/>
        </w:rPr>
        <w:t>[12 by 24 inches (305 by 610 mm)</w:t>
      </w:r>
      <w:r w:rsidRPr="004C2912">
        <w:rPr>
          <w:b/>
          <w:bCs/>
        </w:rPr>
        <w:t>].</w:t>
      </w:r>
    </w:p>
    <w:p w14:paraId="6A7CF156" w14:textId="77777777" w:rsidR="00BD4DE0" w:rsidRPr="005368A6" w:rsidRDefault="00BD4DE0" w:rsidP="00BD4DE0">
      <w:pPr>
        <w:pStyle w:val="PR2"/>
        <w:spacing w:before="0"/>
        <w:contextualSpacing w:val="0"/>
      </w:pPr>
      <w:r w:rsidRPr="005368A6">
        <w:t>Tray Material: Injection molded, 100 mil polypropylene, 88 percent post-consumer recycled content.</w:t>
      </w:r>
    </w:p>
    <w:p w14:paraId="5643516C" w14:textId="77777777" w:rsidR="00BD4DE0" w:rsidRPr="005368A6" w:rsidRDefault="00BD4DE0" w:rsidP="00BD4DE0">
      <w:pPr>
        <w:pStyle w:val="PR2"/>
        <w:spacing w:before="0"/>
        <w:contextualSpacing w:val="0"/>
      </w:pPr>
      <w:r w:rsidRPr="005368A6">
        <w:t xml:space="preserve">Tray Design: Trays must be fully </w:t>
      </w:r>
      <w:proofErr w:type="gramStart"/>
      <w:r w:rsidRPr="005368A6">
        <w:t>interlocking</w:t>
      </w:r>
      <w:proofErr w:type="gramEnd"/>
      <w:r w:rsidRPr="005368A6">
        <w:t xml:space="preserve"> and overlap adjacent trays by a minimum of </w:t>
      </w:r>
      <w:r w:rsidRPr="005368A6">
        <w:rPr>
          <w:rStyle w:val="IP"/>
          <w:color w:val="auto"/>
        </w:rPr>
        <w:t>1/4 inch</w:t>
      </w:r>
      <w:r w:rsidRPr="005368A6">
        <w:t xml:space="preserve"> (</w:t>
      </w:r>
      <w:r w:rsidRPr="005368A6">
        <w:rPr>
          <w:rStyle w:val="SI"/>
          <w:color w:val="auto"/>
        </w:rPr>
        <w:t>6.5 mm).</w:t>
      </w:r>
      <w:r w:rsidRPr="005368A6">
        <w:t xml:space="preserve">  Tray bottom to have ridges and trough design to maximize air flow and retain stormwater.  </w:t>
      </w:r>
    </w:p>
    <w:p w14:paraId="6F978CA0" w14:textId="77777777" w:rsidR="00BD4DE0" w:rsidRDefault="00BD4DE0" w:rsidP="00BD4DE0">
      <w:pPr>
        <w:pStyle w:val="PR2"/>
      </w:pPr>
      <w:r w:rsidRPr="005368A6">
        <w:t>Connection Holes and Fasteners</w:t>
      </w:r>
      <w:r>
        <w:t>:</w:t>
      </w:r>
    </w:p>
    <w:p w14:paraId="23FAC1A6" w14:textId="77777777" w:rsidR="00BD4DE0" w:rsidRDefault="00BD4DE0" w:rsidP="00BD4DE0">
      <w:pPr>
        <w:pStyle w:val="PR3"/>
      </w:pPr>
      <w:r w:rsidRPr="005368A6">
        <w:t xml:space="preserve">Four </w:t>
      </w:r>
      <w:proofErr w:type="gramStart"/>
      <w:r w:rsidRPr="005368A6">
        <w:rPr>
          <w:rStyle w:val="IP"/>
          <w:color w:val="auto"/>
        </w:rPr>
        <w:t>3/8 inch</w:t>
      </w:r>
      <w:proofErr w:type="gramEnd"/>
      <w:r w:rsidRPr="005368A6">
        <w:t xml:space="preserve"> </w:t>
      </w:r>
      <w:r w:rsidRPr="005368A6">
        <w:rPr>
          <w:rStyle w:val="SI"/>
          <w:color w:val="auto"/>
        </w:rPr>
        <w:t>(9.5 mm)</w:t>
      </w:r>
      <w:r w:rsidRPr="005368A6">
        <w:t xml:space="preserve"> holes, aligned and centered in each vertical side panel</w:t>
      </w:r>
      <w:r>
        <w:t>.</w:t>
      </w:r>
    </w:p>
    <w:p w14:paraId="65E3C9F4" w14:textId="77777777" w:rsidR="00BD4DE0" w:rsidRPr="008D3E62" w:rsidRDefault="00BD4DE0" w:rsidP="00BD4DE0">
      <w:pPr>
        <w:pStyle w:val="PR3"/>
        <w:spacing w:before="0"/>
        <w:contextualSpacing w:val="0"/>
      </w:pPr>
      <w:r w:rsidRPr="008D3E62">
        <w:t>Plastic Tray Pin: Provided by manufacturer.</w:t>
      </w:r>
    </w:p>
    <w:p w14:paraId="6EC78EDF" w14:textId="77777777" w:rsidR="00BD4DE0" w:rsidRDefault="00BD4DE0" w:rsidP="00BD4DE0">
      <w:pPr>
        <w:pStyle w:val="PR3"/>
        <w:spacing w:before="0"/>
        <w:contextualSpacing w:val="0"/>
      </w:pPr>
      <w:r w:rsidRPr="008D3E62">
        <w:t xml:space="preserve">Hook and Plastic Tray Pin: For integrated drip irrigation. Provided by </w:t>
      </w:r>
      <w:r>
        <w:t>others.</w:t>
      </w:r>
    </w:p>
    <w:p w14:paraId="78C0FD2A" w14:textId="77777777" w:rsidR="00BD4DE0" w:rsidRPr="005368A6" w:rsidRDefault="00BD4DE0" w:rsidP="00BD4DE0">
      <w:pPr>
        <w:pStyle w:val="PR2"/>
        <w:spacing w:before="0"/>
        <w:contextualSpacing w:val="0"/>
      </w:pPr>
      <w:r w:rsidRPr="005368A6">
        <w:t xml:space="preserve">Growing Medium Depth: </w:t>
      </w:r>
      <w:r w:rsidRPr="008D3E62">
        <w:t>[</w:t>
      </w:r>
      <w:r w:rsidRPr="008D3E62">
        <w:rPr>
          <w:rStyle w:val="IP"/>
          <w:b/>
          <w:color w:val="auto"/>
        </w:rPr>
        <w:t>5.25 inches</w:t>
      </w:r>
      <w:r w:rsidRPr="008D3E62">
        <w:rPr>
          <w:rStyle w:val="SI"/>
          <w:b/>
          <w:color w:val="auto"/>
        </w:rPr>
        <w:t xml:space="preserve"> (133 mm)</w:t>
      </w:r>
      <w:r w:rsidRPr="008D3E62">
        <w:t>] [</w:t>
      </w:r>
      <w:r w:rsidRPr="008D3E62">
        <w:rPr>
          <w:rStyle w:val="IP"/>
          <w:b/>
          <w:color w:val="auto"/>
        </w:rPr>
        <w:t>6 inches</w:t>
      </w:r>
      <w:r w:rsidRPr="008D3E62">
        <w:rPr>
          <w:rStyle w:val="SI"/>
          <w:b/>
          <w:color w:val="auto"/>
        </w:rPr>
        <w:t xml:space="preserve"> (152 mm)</w:t>
      </w:r>
      <w:r w:rsidRPr="008D3E62">
        <w:t>] [</w:t>
      </w:r>
      <w:r w:rsidRPr="008D3E62">
        <w:rPr>
          <w:rStyle w:val="IP"/>
          <w:b/>
          <w:color w:val="auto"/>
        </w:rPr>
        <w:t>8 inches</w:t>
      </w:r>
      <w:r w:rsidRPr="008D3E62">
        <w:rPr>
          <w:rStyle w:val="SI"/>
          <w:b/>
          <w:color w:val="auto"/>
        </w:rPr>
        <w:t xml:space="preserve"> (203 mm)</w:t>
      </w:r>
      <w:r w:rsidRPr="008D3E62">
        <w:t>] [</w:t>
      </w:r>
      <w:r w:rsidRPr="008D3E62">
        <w:rPr>
          <w:b/>
        </w:rPr>
        <w:t>As shown on Drawings</w:t>
      </w:r>
      <w:r w:rsidRPr="008D3E62">
        <w:t>].</w:t>
      </w:r>
    </w:p>
    <w:p w14:paraId="1EBD33B7" w14:textId="77777777" w:rsidR="00BD4DE0" w:rsidRPr="005368A6" w:rsidRDefault="00BD4DE0" w:rsidP="00BD4DE0">
      <w:pPr>
        <w:pStyle w:val="PR2"/>
        <w:spacing w:before="0"/>
        <w:contextualSpacing w:val="0"/>
      </w:pPr>
      <w:r w:rsidRPr="005368A6">
        <w:t xml:space="preserve">Assembly Weight: Maximum </w:t>
      </w:r>
      <w:r w:rsidRPr="008D3E62">
        <w:t>[</w:t>
      </w:r>
      <w:r w:rsidRPr="008D3E62">
        <w:rPr>
          <w:rStyle w:val="IP"/>
          <w:b/>
          <w:color w:val="auto"/>
        </w:rPr>
        <w:t xml:space="preserve">34 </w:t>
      </w:r>
      <w:proofErr w:type="spellStart"/>
      <w:r w:rsidRPr="008D3E62">
        <w:rPr>
          <w:rStyle w:val="IP"/>
          <w:b/>
          <w:color w:val="auto"/>
        </w:rPr>
        <w:t>lb</w:t>
      </w:r>
      <w:proofErr w:type="spellEnd"/>
      <w:r w:rsidRPr="008D3E62">
        <w:rPr>
          <w:rStyle w:val="IP"/>
          <w:b/>
          <w:color w:val="auto"/>
        </w:rPr>
        <w:t>/sq. ft.</w:t>
      </w:r>
      <w:r w:rsidRPr="008D3E62">
        <w:rPr>
          <w:rStyle w:val="SI"/>
          <w:b/>
          <w:color w:val="auto"/>
        </w:rPr>
        <w:t xml:space="preserve"> (166 kg/sq. m)</w:t>
      </w:r>
      <w:r w:rsidRPr="008D3E62">
        <w:t>] [</w:t>
      </w:r>
      <w:r w:rsidRPr="008D3E62">
        <w:rPr>
          <w:rStyle w:val="IP"/>
          <w:b/>
          <w:color w:val="auto"/>
        </w:rPr>
        <w:t xml:space="preserve">39 </w:t>
      </w:r>
      <w:proofErr w:type="spellStart"/>
      <w:r w:rsidRPr="008D3E62">
        <w:rPr>
          <w:rStyle w:val="IP"/>
          <w:b/>
          <w:color w:val="auto"/>
        </w:rPr>
        <w:t>lb</w:t>
      </w:r>
      <w:proofErr w:type="spellEnd"/>
      <w:r w:rsidRPr="008D3E62">
        <w:rPr>
          <w:rStyle w:val="IP"/>
          <w:b/>
          <w:color w:val="auto"/>
        </w:rPr>
        <w:t>/sq. ft.</w:t>
      </w:r>
      <w:r w:rsidRPr="008D3E62">
        <w:rPr>
          <w:rStyle w:val="SI"/>
          <w:b/>
          <w:color w:val="auto"/>
        </w:rPr>
        <w:t xml:space="preserve"> (190 kg/sq. m)</w:t>
      </w:r>
      <w:r w:rsidRPr="008D3E62">
        <w:t>] [</w:t>
      </w:r>
      <w:r w:rsidRPr="008D3E62">
        <w:rPr>
          <w:rStyle w:val="IP"/>
          <w:b/>
          <w:color w:val="auto"/>
        </w:rPr>
        <w:t xml:space="preserve">52 </w:t>
      </w:r>
      <w:proofErr w:type="spellStart"/>
      <w:r w:rsidRPr="008D3E62">
        <w:rPr>
          <w:rStyle w:val="IP"/>
          <w:b/>
          <w:color w:val="auto"/>
        </w:rPr>
        <w:t>lb</w:t>
      </w:r>
      <w:proofErr w:type="spellEnd"/>
      <w:r w:rsidRPr="008D3E62">
        <w:rPr>
          <w:rStyle w:val="IP"/>
          <w:b/>
          <w:color w:val="auto"/>
        </w:rPr>
        <w:t>/sq. ft.</w:t>
      </w:r>
      <w:r w:rsidRPr="008D3E62">
        <w:rPr>
          <w:rStyle w:val="SI"/>
          <w:b/>
          <w:color w:val="auto"/>
        </w:rPr>
        <w:t xml:space="preserve"> (254 kg/sq. m)</w:t>
      </w:r>
      <w:r w:rsidRPr="008D3E62">
        <w:t>], including growing medium and plants and saturated with captured water, but not including weight of roofing system</w:t>
      </w:r>
    </w:p>
    <w:p w14:paraId="5B75A5E8" w14:textId="77777777" w:rsidR="00BD4DE0" w:rsidRDefault="00BD4DE0" w:rsidP="00BD4DE0">
      <w:pPr>
        <w:pStyle w:val="PR2"/>
        <w:spacing w:before="0"/>
        <w:contextualSpacing w:val="0"/>
      </w:pPr>
      <w:r w:rsidRPr="005368A6">
        <w:t>Recycled Content: Trays shall have post-consumer recycled content of not less than 88 percent.</w:t>
      </w:r>
    </w:p>
    <w:p w14:paraId="4BCEA96E" w14:textId="77777777" w:rsidR="003B1E46" w:rsidRDefault="003B1E46" w:rsidP="00B03774">
      <w:pPr>
        <w:pStyle w:val="ART"/>
      </w:pPr>
      <w:r w:rsidRPr="005368A6">
        <w:t>MANUFACTURED GROWING MEDIA</w:t>
      </w:r>
    </w:p>
    <w:p w14:paraId="5246B76D" w14:textId="77777777" w:rsidR="003B1E46" w:rsidRPr="005368A6" w:rsidRDefault="003B1E46" w:rsidP="00B03774">
      <w:pPr>
        <w:pStyle w:val="PR1"/>
      </w:pPr>
      <w:r w:rsidRPr="005368A6">
        <w:t>Growing Medium</w:t>
      </w:r>
      <w:r>
        <w:t xml:space="preserve"> for Tray System</w:t>
      </w:r>
      <w:r w:rsidRPr="005368A6">
        <w:t xml:space="preserve">: Vegetated roof assembly manufacturer's lightweight, manufactured </w:t>
      </w:r>
      <w:r>
        <w:t>growing media</w:t>
      </w:r>
      <w:r w:rsidRPr="005368A6">
        <w:t xml:space="preserve"> designed for pre-grown trays.</w:t>
      </w:r>
    </w:p>
    <w:p w14:paraId="7DF7C1F6" w14:textId="77777777" w:rsidR="003B1E46" w:rsidRPr="008D3E62" w:rsidRDefault="003B1E46" w:rsidP="00B03774">
      <w:pPr>
        <w:pStyle w:val="PR2"/>
        <w:contextualSpacing w:val="0"/>
      </w:pPr>
      <w:r w:rsidRPr="008D3E62">
        <w:t>Basis of Design Product: Columbia Green Technologies; [</w:t>
      </w:r>
      <w:r w:rsidRPr="008D3E62">
        <w:rPr>
          <w:b/>
        </w:rPr>
        <w:t>Extensive</w:t>
      </w:r>
      <w:r w:rsidRPr="008D3E62">
        <w:t>]</w:t>
      </w:r>
      <w:r>
        <w:t xml:space="preserve"> </w:t>
      </w:r>
      <w:r w:rsidRPr="008D3E62">
        <w:t>[</w:t>
      </w:r>
      <w:r w:rsidRPr="008D3E62">
        <w:rPr>
          <w:b/>
        </w:rPr>
        <w:t>Intensive</w:t>
      </w:r>
      <w:r w:rsidRPr="008D3E62">
        <w:t>] Growing Medium.</w:t>
      </w:r>
    </w:p>
    <w:p w14:paraId="24D8F3C1" w14:textId="77777777" w:rsidR="003B1E46" w:rsidRPr="005368A6" w:rsidRDefault="003B1E46" w:rsidP="00B03774">
      <w:pPr>
        <w:pStyle w:val="PR2"/>
        <w:spacing w:before="0"/>
        <w:contextualSpacing w:val="0"/>
        <w:outlineLvl w:val="9"/>
      </w:pPr>
      <w:r w:rsidRPr="005368A6">
        <w:t xml:space="preserve">General Condition at Time of Planting: Free of aggregates </w:t>
      </w:r>
      <w:r w:rsidRPr="005368A6">
        <w:rPr>
          <w:rStyle w:val="IP"/>
          <w:color w:val="auto"/>
        </w:rPr>
        <w:t>1/2 inch</w:t>
      </w:r>
      <w:r w:rsidRPr="005368A6">
        <w:rPr>
          <w:rStyle w:val="SI"/>
          <w:color w:val="auto"/>
        </w:rPr>
        <w:t xml:space="preserve"> (13 mm)</w:t>
      </w:r>
      <w:r w:rsidRPr="005368A6">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320BF07B" w14:textId="77777777" w:rsidR="003B1E46" w:rsidRPr="005368A6" w:rsidRDefault="003B1E46" w:rsidP="00B03774">
      <w:pPr>
        <w:pStyle w:val="CMT"/>
        <w:rPr>
          <w:color w:val="auto"/>
        </w:rPr>
      </w:pPr>
      <w:r w:rsidRPr="005368A6">
        <w:rPr>
          <w:color w:val="auto"/>
        </w:rPr>
        <w:t>Coordinate "Maximum Media Density," "Initial Media Density," and "Maximum Media Water Retention," subparagraphs below with structural loading requirements of Project.</w:t>
      </w:r>
    </w:p>
    <w:p w14:paraId="0F156F76" w14:textId="77777777" w:rsidR="003B1E46" w:rsidRPr="005368A6" w:rsidRDefault="003B1E46" w:rsidP="00B03774">
      <w:pPr>
        <w:pStyle w:val="CMT"/>
        <w:rPr>
          <w:color w:val="auto"/>
        </w:rPr>
      </w:pPr>
      <w:r w:rsidRPr="005368A6">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info@columbia-green.com.</w:t>
      </w:r>
    </w:p>
    <w:p w14:paraId="4461AE00" w14:textId="77777777" w:rsidR="003B1E46" w:rsidRDefault="003B1E46" w:rsidP="00B03774">
      <w:pPr>
        <w:pStyle w:val="PR2"/>
        <w:spacing w:before="0"/>
        <w:contextualSpacing w:val="0"/>
      </w:pPr>
      <w:r w:rsidRPr="005368A6">
        <w:rPr>
          <w:lang w:val="de-DE"/>
        </w:rPr>
        <w:t xml:space="preserve">Maximum Media Density: </w:t>
      </w:r>
      <w:r w:rsidRPr="008D3E62">
        <w:rPr>
          <w:lang w:val="de-DE"/>
        </w:rPr>
        <w:t xml:space="preserve">ASTM E 2399, </w:t>
      </w:r>
      <w:r w:rsidRPr="001D09FB">
        <w:rPr>
          <w:rStyle w:val="IP"/>
          <w:color w:val="auto"/>
          <w:lang w:val="pt-BR"/>
        </w:rPr>
        <w:t xml:space="preserve">85 </w:t>
      </w:r>
      <w:r w:rsidRPr="008D3E62">
        <w:rPr>
          <w:rStyle w:val="IP"/>
          <w:color w:val="auto"/>
          <w:lang w:val="de-DE"/>
        </w:rPr>
        <w:t>lb/cu. ft.</w:t>
      </w:r>
      <w:r w:rsidRPr="008D3E62">
        <w:rPr>
          <w:rStyle w:val="SI"/>
          <w:color w:val="auto"/>
          <w:lang w:val="de-DE"/>
        </w:rPr>
        <w:t xml:space="preserve"> </w:t>
      </w:r>
      <w:r w:rsidRPr="008D3E62">
        <w:rPr>
          <w:rStyle w:val="SI"/>
          <w:color w:val="auto"/>
        </w:rPr>
        <w:t>(1280 kg/cu. m)</w:t>
      </w:r>
      <w:r w:rsidRPr="008D3E62">
        <w:t xml:space="preserve"> for growing-medium mixture</w:t>
      </w:r>
      <w:r w:rsidRPr="005368A6">
        <w:t>.</w:t>
      </w:r>
    </w:p>
    <w:p w14:paraId="725D0F50" w14:textId="77777777" w:rsidR="003B1E46" w:rsidRDefault="003B1E46" w:rsidP="00B03774">
      <w:pPr>
        <w:pStyle w:val="PR2"/>
        <w:spacing w:before="0"/>
        <w:contextualSpacing w:val="0"/>
      </w:pPr>
      <w:r w:rsidRPr="005368A6">
        <w:t xml:space="preserve">Maximum Media Water Retention: ASTM E 2399, </w:t>
      </w:r>
      <w:r>
        <w:t>45</w:t>
      </w:r>
      <w:r w:rsidRPr="005368A6">
        <w:t xml:space="preserve"> to 65</w:t>
      </w:r>
      <w:r w:rsidRPr="005368A6">
        <w:rPr>
          <w:b/>
        </w:rPr>
        <w:t xml:space="preserve"> </w:t>
      </w:r>
      <w:r w:rsidRPr="005368A6">
        <w:t>percent by volume for growing-medium mixture at maximum media density per FLL Green Roof Guidelines</w:t>
      </w:r>
      <w:r>
        <w:t>.</w:t>
      </w:r>
    </w:p>
    <w:p w14:paraId="77215DAE" w14:textId="77777777" w:rsidR="003B1E46" w:rsidRPr="005368A6" w:rsidRDefault="003B1E46" w:rsidP="00B03774">
      <w:pPr>
        <w:pStyle w:val="ART"/>
      </w:pPr>
      <w:r w:rsidRPr="005368A6">
        <w:t>PLANTS</w:t>
      </w:r>
    </w:p>
    <w:p w14:paraId="5613D286" w14:textId="77777777" w:rsidR="003B1E46" w:rsidRDefault="003B1E46" w:rsidP="00B03774">
      <w:pPr>
        <w:pStyle w:val="PR1"/>
      </w:pPr>
      <w:r w:rsidRPr="003E75DF">
        <w:t>Sourced or approved by Columbia Green Technologies for warranty to apply</w:t>
      </w:r>
      <w:r>
        <w:t>.</w:t>
      </w:r>
    </w:p>
    <w:p w14:paraId="51803153" w14:textId="77777777" w:rsidR="003B1E46" w:rsidRDefault="003B1E46" w:rsidP="00B03774">
      <w:pPr>
        <w:pStyle w:val="PR1"/>
      </w:pPr>
      <w:r w:rsidRPr="005368A6">
        <w:lastRenderedPageBreak/>
        <w:t>Conform to Project landscape design requirements, recommendations of local horticulturalists, and requirements of authorities having jurisdiction, including Fire Marshal, for specific recommendations and regulations</w:t>
      </w:r>
      <w:r>
        <w:t>.</w:t>
      </w:r>
    </w:p>
    <w:p w14:paraId="3DF12467" w14:textId="77777777" w:rsidR="003B1E46" w:rsidRPr="005368A6" w:rsidRDefault="003B1E46" w:rsidP="00B03774">
      <w:pPr>
        <w:pStyle w:val="PR1"/>
      </w:pPr>
      <w:r w:rsidRPr="005368A6">
        <w:t xml:space="preserve">Planting Method: </w:t>
      </w:r>
    </w:p>
    <w:p w14:paraId="670E68CB" w14:textId="77777777" w:rsidR="003B1E46" w:rsidRPr="003E75DF" w:rsidRDefault="003B1E46" w:rsidP="00B03774">
      <w:pPr>
        <w:pStyle w:val="PR2"/>
        <w:contextualSpacing w:val="0"/>
      </w:pPr>
      <w:r w:rsidRPr="003E75DF">
        <w:t>Plugs:</w:t>
      </w:r>
    </w:p>
    <w:p w14:paraId="2ED72ABC" w14:textId="77777777" w:rsidR="003B1E46" w:rsidRPr="003E75DF" w:rsidRDefault="003B1E46" w:rsidP="00B03774">
      <w:pPr>
        <w:pStyle w:val="PR3"/>
        <w:contextualSpacing w:val="0"/>
      </w:pPr>
      <w:r w:rsidRPr="003E75DF">
        <w:t>Size: [</w:t>
      </w:r>
      <w:r w:rsidRPr="003E75DF">
        <w:rPr>
          <w:b/>
        </w:rPr>
        <w:t>72 cell plug</w:t>
      </w:r>
      <w:r w:rsidRPr="003E75DF">
        <w:t>] &lt;</w:t>
      </w:r>
      <w:r w:rsidRPr="003E75DF">
        <w:rPr>
          <w:b/>
        </w:rPr>
        <w:t>Insert value</w:t>
      </w:r>
      <w:r w:rsidRPr="003E75DF">
        <w:t>&gt;.</w:t>
      </w:r>
    </w:p>
    <w:p w14:paraId="0F8F32DC" w14:textId="77777777" w:rsidR="003B1E46" w:rsidRPr="003E75DF" w:rsidRDefault="003B1E46" w:rsidP="00B03774">
      <w:pPr>
        <w:pStyle w:val="PR3"/>
        <w:spacing w:before="0"/>
        <w:contextualSpacing w:val="0"/>
      </w:pPr>
      <w:proofErr w:type="gramStart"/>
      <w:r w:rsidRPr="003E75DF">
        <w:t>Spacing :</w:t>
      </w:r>
      <w:proofErr w:type="gramEnd"/>
      <w:r w:rsidRPr="003E75DF">
        <w:t xml:space="preserve"> </w:t>
      </w:r>
      <w:r w:rsidRPr="003E75DF">
        <w:rPr>
          <w:rStyle w:val="IP"/>
          <w:color w:val="auto"/>
        </w:rPr>
        <w:t>8 inches</w:t>
      </w:r>
      <w:r w:rsidRPr="003E75DF">
        <w:t xml:space="preserve"> </w:t>
      </w:r>
      <w:r w:rsidRPr="003E75DF">
        <w:rPr>
          <w:rStyle w:val="SI"/>
          <w:color w:val="auto"/>
        </w:rPr>
        <w:t>(203 mm)</w:t>
      </w:r>
      <w:r w:rsidRPr="003E75DF">
        <w:t xml:space="preserve"> </w:t>
      </w:r>
      <w:proofErr w:type="spellStart"/>
      <w:r w:rsidRPr="003E75DF">
        <w:t>o.c.</w:t>
      </w:r>
      <w:proofErr w:type="spellEnd"/>
      <w:r w:rsidRPr="003E75DF">
        <w:t xml:space="preserve"> (72 cell plug).</w:t>
      </w:r>
    </w:p>
    <w:p w14:paraId="039EDD1F" w14:textId="77777777" w:rsidR="003B1E46" w:rsidRDefault="003B1E46" w:rsidP="00B03774">
      <w:pPr>
        <w:pStyle w:val="PR3"/>
      </w:pPr>
      <w:r w:rsidRPr="003E75DF">
        <w:t xml:space="preserve">Species: </w:t>
      </w:r>
      <w:r>
        <w:t xml:space="preserve">See Plans </w:t>
      </w:r>
      <w:r w:rsidRPr="003E75DF">
        <w:t>for plant list</w:t>
      </w:r>
      <w:r>
        <w:t>.</w:t>
      </w:r>
    </w:p>
    <w:p w14:paraId="00958E69" w14:textId="77777777" w:rsidR="003B1E46" w:rsidRPr="003E75DF" w:rsidRDefault="003B1E46" w:rsidP="00B03774">
      <w:pPr>
        <w:pStyle w:val="PR2"/>
        <w:contextualSpacing w:val="0"/>
      </w:pPr>
      <w:r w:rsidRPr="003E75DF">
        <w:t xml:space="preserve">Sedum Tiles: </w:t>
      </w:r>
      <w:r>
        <w:rPr>
          <w:rStyle w:val="IP"/>
          <w:color w:val="auto"/>
        </w:rPr>
        <w:t>12</w:t>
      </w:r>
      <w:r w:rsidRPr="003E75DF">
        <w:rPr>
          <w:rStyle w:val="IP"/>
          <w:color w:val="auto"/>
        </w:rPr>
        <w:t xml:space="preserve"> </w:t>
      </w:r>
      <w:proofErr w:type="gramStart"/>
      <w:r w:rsidRPr="003E75DF">
        <w:rPr>
          <w:rStyle w:val="IP"/>
          <w:color w:val="auto"/>
        </w:rPr>
        <w:t>inch</w:t>
      </w:r>
      <w:proofErr w:type="gramEnd"/>
      <w:r w:rsidRPr="003E75DF">
        <w:t xml:space="preserve"> by </w:t>
      </w:r>
      <w:proofErr w:type="gramStart"/>
      <w:r w:rsidRPr="003E75DF">
        <w:rPr>
          <w:rStyle w:val="IP"/>
          <w:color w:val="auto"/>
        </w:rPr>
        <w:t>2</w:t>
      </w:r>
      <w:r>
        <w:rPr>
          <w:rStyle w:val="IP"/>
          <w:color w:val="auto"/>
        </w:rPr>
        <w:t>4</w:t>
      </w:r>
      <w:r w:rsidRPr="003E75DF">
        <w:rPr>
          <w:rStyle w:val="IP"/>
          <w:color w:val="auto"/>
        </w:rPr>
        <w:t xml:space="preserve"> inch</w:t>
      </w:r>
      <w:proofErr w:type="gramEnd"/>
      <w:r w:rsidRPr="003E75DF">
        <w:t xml:space="preserve"> pre-vegetated sedum tile with minimum 95 percent plant coverage on approximately </w:t>
      </w:r>
      <w:r w:rsidRPr="003E75DF">
        <w:rPr>
          <w:rStyle w:val="IP"/>
          <w:color w:val="auto"/>
        </w:rPr>
        <w:t>1 inch</w:t>
      </w:r>
      <w:r w:rsidRPr="003E75DF">
        <w:t xml:space="preserve"> </w:t>
      </w:r>
      <w:r w:rsidRPr="003E75DF">
        <w:rPr>
          <w:rStyle w:val="SI"/>
          <w:color w:val="auto"/>
        </w:rPr>
        <w:t>(25 mm)</w:t>
      </w:r>
      <w:r w:rsidRPr="003E75DF">
        <w:t xml:space="preserve"> thick soil base of coconut fiber.</w:t>
      </w:r>
    </w:p>
    <w:p w14:paraId="048502B4" w14:textId="77777777" w:rsidR="003B1E46" w:rsidRPr="003E75DF" w:rsidRDefault="003B1E46" w:rsidP="00B03774">
      <w:pPr>
        <w:pStyle w:val="PR3"/>
        <w:contextualSpacing w:val="0"/>
      </w:pPr>
      <w:r w:rsidRPr="003E75DF">
        <w:t>Sedum Mix: [</w:t>
      </w:r>
      <w:r w:rsidRPr="003E75DF">
        <w:rPr>
          <w:b/>
        </w:rPr>
        <w:t xml:space="preserve">Growers </w:t>
      </w:r>
      <w:proofErr w:type="gramStart"/>
      <w:r w:rsidRPr="003E75DF">
        <w:rPr>
          <w:b/>
        </w:rPr>
        <w:t>Choice</w:t>
      </w:r>
      <w:r w:rsidRPr="003E75DF">
        <w:t>]&lt;</w:t>
      </w:r>
      <w:proofErr w:type="gramEnd"/>
      <w:r w:rsidRPr="003E75DF">
        <w:rPr>
          <w:b/>
        </w:rPr>
        <w:t>Insert drawing designation</w:t>
      </w:r>
      <w:r w:rsidRPr="003E75DF">
        <w:t xml:space="preserve"> &gt;.</w:t>
      </w:r>
    </w:p>
    <w:p w14:paraId="7DC55B7A" w14:textId="77777777" w:rsidR="003B1E46" w:rsidRPr="003E75DF" w:rsidRDefault="003B1E46" w:rsidP="00B03774">
      <w:pPr>
        <w:pStyle w:val="PR2"/>
        <w:contextualSpacing w:val="0"/>
      </w:pPr>
      <w:r w:rsidRPr="003E75DF">
        <w:t xml:space="preserve">Sedum Mats: </w:t>
      </w:r>
      <w:r w:rsidRPr="003E75DF">
        <w:rPr>
          <w:rStyle w:val="IP"/>
          <w:color w:val="auto"/>
        </w:rPr>
        <w:t>48 inch</w:t>
      </w:r>
      <w:r w:rsidRPr="003E75DF">
        <w:t xml:space="preserve"> </w:t>
      </w:r>
      <w:r w:rsidRPr="003E75DF">
        <w:rPr>
          <w:rStyle w:val="SI"/>
          <w:color w:val="auto"/>
        </w:rPr>
        <w:t>(1219 mm)</w:t>
      </w:r>
      <w:r w:rsidRPr="003E75DF">
        <w:t xml:space="preserve"> by </w:t>
      </w:r>
      <w:r w:rsidRPr="003E75DF">
        <w:rPr>
          <w:rStyle w:val="IP"/>
          <w:color w:val="auto"/>
        </w:rPr>
        <w:t>75 inch</w:t>
      </w:r>
      <w:r w:rsidRPr="003E75DF">
        <w:t xml:space="preserve"> </w:t>
      </w:r>
      <w:r w:rsidRPr="003E75DF">
        <w:rPr>
          <w:rStyle w:val="SI"/>
          <w:color w:val="auto"/>
        </w:rPr>
        <w:t>(1905 mm)</w:t>
      </w:r>
      <w:r w:rsidRPr="003E75DF">
        <w:t xml:space="preserve"> pre-vegetated sedum mat with minimum 85 percent plant coverage on an approximately </w:t>
      </w:r>
      <w:r w:rsidRPr="003E75DF">
        <w:rPr>
          <w:rStyle w:val="IP"/>
          <w:color w:val="auto"/>
        </w:rPr>
        <w:t>1/2 inch</w:t>
      </w:r>
      <w:r w:rsidRPr="003E75DF">
        <w:t xml:space="preserve"> </w:t>
      </w:r>
      <w:r w:rsidRPr="003E75DF">
        <w:rPr>
          <w:rStyle w:val="SI"/>
          <w:color w:val="auto"/>
        </w:rPr>
        <w:t>(13 mm)</w:t>
      </w:r>
      <w:r w:rsidRPr="003E75DF">
        <w:t xml:space="preserve"> to </w:t>
      </w:r>
      <w:r w:rsidRPr="003E75DF">
        <w:rPr>
          <w:rStyle w:val="IP"/>
          <w:color w:val="auto"/>
        </w:rPr>
        <w:t>3/4 inch</w:t>
      </w:r>
      <w:r w:rsidRPr="003E75DF">
        <w:t xml:space="preserve"> </w:t>
      </w:r>
      <w:r w:rsidRPr="003E75DF">
        <w:rPr>
          <w:rStyle w:val="SI"/>
          <w:color w:val="auto"/>
        </w:rPr>
        <w:t>(19 mm)</w:t>
      </w:r>
      <w:r w:rsidRPr="003E75DF">
        <w:t xml:space="preserve"> thick soil base of coconut fiber.</w:t>
      </w:r>
    </w:p>
    <w:p w14:paraId="1753437A" w14:textId="77777777" w:rsidR="003B1E46" w:rsidRPr="003E75DF" w:rsidRDefault="003B1E46" w:rsidP="00B03774">
      <w:pPr>
        <w:pStyle w:val="PR2"/>
        <w:contextualSpacing w:val="0"/>
        <w:outlineLvl w:val="9"/>
      </w:pPr>
      <w:r w:rsidRPr="003E75DF">
        <w:t>Un-Rooted Cuttings: Machine harvested from mature sedum plants.</w:t>
      </w:r>
    </w:p>
    <w:p w14:paraId="705065FA" w14:textId="77777777" w:rsidR="003B1E46" w:rsidRPr="003E75DF" w:rsidRDefault="003B1E46" w:rsidP="00B03774">
      <w:pPr>
        <w:pStyle w:val="PR3"/>
        <w:contextualSpacing w:val="0"/>
      </w:pPr>
      <w:r w:rsidRPr="003E75DF">
        <w:t>Species: [</w:t>
      </w:r>
      <w:r w:rsidRPr="003E75DF">
        <w:rPr>
          <w:b/>
        </w:rPr>
        <w:t>Growers Choice</w:t>
      </w:r>
      <w:r w:rsidRPr="003E75DF">
        <w:t>] &lt;</w:t>
      </w:r>
      <w:r w:rsidRPr="003E75DF">
        <w:rPr>
          <w:b/>
        </w:rPr>
        <w:t>Insert drawing designation</w:t>
      </w:r>
      <w:r w:rsidRPr="003E75DF">
        <w:t>&gt;.</w:t>
      </w:r>
    </w:p>
    <w:p w14:paraId="57650CAC" w14:textId="77777777" w:rsidR="003B1E46" w:rsidRDefault="003B1E46" w:rsidP="00B03774">
      <w:pPr>
        <w:pStyle w:val="PR3"/>
        <w:spacing w:before="0"/>
        <w:contextualSpacing w:val="0"/>
      </w:pPr>
      <w:r w:rsidRPr="003E75DF">
        <w:t>Spacing: [</w:t>
      </w:r>
      <w:r w:rsidRPr="003E75DF">
        <w:rPr>
          <w:rStyle w:val="IP"/>
          <w:b/>
          <w:color w:val="auto"/>
        </w:rPr>
        <w:t xml:space="preserve">150 </w:t>
      </w:r>
      <w:proofErr w:type="spellStart"/>
      <w:r w:rsidRPr="003E75DF">
        <w:rPr>
          <w:rStyle w:val="IP"/>
          <w:b/>
          <w:color w:val="auto"/>
        </w:rPr>
        <w:t>lbs</w:t>
      </w:r>
      <w:proofErr w:type="spellEnd"/>
      <w:r w:rsidRPr="003E75DF">
        <w:rPr>
          <w:rStyle w:val="IP"/>
          <w:b/>
          <w:color w:val="auto"/>
        </w:rPr>
        <w:t xml:space="preserve"> per 1,000 </w:t>
      </w:r>
      <w:proofErr w:type="spellStart"/>
      <w:r w:rsidRPr="003E75DF">
        <w:rPr>
          <w:rStyle w:val="IP"/>
          <w:b/>
          <w:color w:val="auto"/>
        </w:rPr>
        <w:t>sq.ft</w:t>
      </w:r>
      <w:proofErr w:type="spellEnd"/>
      <w:r w:rsidRPr="003E75DF">
        <w:rPr>
          <w:rStyle w:val="IP"/>
          <w:b/>
          <w:color w:val="auto"/>
        </w:rPr>
        <w:t>.</w:t>
      </w:r>
      <w:r w:rsidRPr="003E75DF">
        <w:rPr>
          <w:b/>
        </w:rPr>
        <w:t xml:space="preserve"> </w:t>
      </w:r>
      <w:r w:rsidRPr="003E75DF">
        <w:rPr>
          <w:rStyle w:val="SI"/>
          <w:b/>
          <w:color w:val="auto"/>
        </w:rPr>
        <w:t>(68 kg per93 sq. m)</w:t>
      </w:r>
      <w:r w:rsidRPr="003E75DF">
        <w:t>] &lt;</w:t>
      </w:r>
      <w:r w:rsidRPr="003E75DF">
        <w:rPr>
          <w:b/>
        </w:rPr>
        <w:t>Insert drawing designation</w:t>
      </w:r>
      <w:r w:rsidRPr="003E75DF">
        <w:t>&gt;.</w:t>
      </w:r>
    </w:p>
    <w:p w14:paraId="5AA40F34" w14:textId="77777777" w:rsidR="003B1E46" w:rsidRDefault="003B1E46" w:rsidP="00B03774">
      <w:pPr>
        <w:pStyle w:val="ART"/>
      </w:pPr>
      <w:r>
        <w:t xml:space="preserve">Vegetated roof accessories </w:t>
      </w:r>
    </w:p>
    <w:p w14:paraId="62E82D3B" w14:textId="77777777" w:rsidR="003B1E46" w:rsidRDefault="003B1E46" w:rsidP="00B03774">
      <w:pPr>
        <w:pStyle w:val="PR1"/>
      </w:pPr>
      <w:r>
        <w:t>Protection Layer</w:t>
      </w:r>
      <w:proofErr w:type="gramStart"/>
      <w:r w:rsidRPr="005368A6">
        <w:t xml:space="preserve">: </w:t>
      </w:r>
      <w:r>
        <w:t xml:space="preserve"> Columbia</w:t>
      </w:r>
      <w:proofErr w:type="gramEnd"/>
      <w:r>
        <w:t xml:space="preserve"> Green Technologies Root Barrier</w:t>
      </w:r>
    </w:p>
    <w:p w14:paraId="001C2D7E" w14:textId="77777777" w:rsidR="003B1E46" w:rsidRPr="005368A6" w:rsidRDefault="003B1E46" w:rsidP="00B03774">
      <w:pPr>
        <w:pStyle w:val="PR2"/>
      </w:pPr>
      <w:r>
        <w:t xml:space="preserve">Thickness: 20 mils </w:t>
      </w:r>
    </w:p>
    <w:p w14:paraId="5409F451" w14:textId="77777777" w:rsidR="003B1E46" w:rsidRPr="005368A6" w:rsidRDefault="003B1E46" w:rsidP="00B03774">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1CEEB473" w14:textId="77777777" w:rsidR="003B1E46" w:rsidRDefault="003B1E46" w:rsidP="00B03774">
      <w:pPr>
        <w:pStyle w:val="PR2"/>
        <w:contextualSpacing w:val="0"/>
      </w:pPr>
      <w:r>
        <w:t>Basis of Design Product: Columbia Green Technologies Drain Box</w:t>
      </w:r>
    </w:p>
    <w:p w14:paraId="0C8D6CA8" w14:textId="77777777" w:rsidR="003B1E46" w:rsidRPr="005368A6" w:rsidRDefault="003B1E46" w:rsidP="00B03774">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288E2A72" w14:textId="77777777" w:rsidR="003B1E46" w:rsidRDefault="003B1E46" w:rsidP="00B03774">
      <w:pPr>
        <w:pStyle w:val="PR1"/>
      </w:pPr>
      <w:r>
        <w:t>Soil Retainer: Vegetated roof assembly manufacturer's lightweight "L"-shaped edger with slotted wall crafted from durable aluminum.</w:t>
      </w:r>
    </w:p>
    <w:p w14:paraId="70FF20D7" w14:textId="77777777" w:rsidR="003B1E46" w:rsidRDefault="003B1E46" w:rsidP="00B03774">
      <w:pPr>
        <w:pStyle w:val="PR2"/>
        <w:spacing w:before="0"/>
        <w:contextualSpacing w:val="0"/>
      </w:pPr>
      <w:r>
        <w:t xml:space="preserve">Basis-of-Design Product: Columbia Green Technologies; Metal Edger </w:t>
      </w:r>
    </w:p>
    <w:p w14:paraId="069BD89C" w14:textId="77777777" w:rsidR="003B1E46" w:rsidRDefault="003B1E46" w:rsidP="00B03774">
      <w:pPr>
        <w:pStyle w:val="PR3"/>
        <w:spacing w:before="0"/>
        <w:contextualSpacing w:val="0"/>
      </w:pPr>
      <w:r>
        <w:t xml:space="preserve">Edger Height: </w:t>
      </w:r>
      <w:r w:rsidRPr="003C2029">
        <w:rPr>
          <w:b/>
          <w:bCs/>
        </w:rPr>
        <w:t>[4.5 inch (114 mm)] [5.5 inch (140 mm)] [6.5 inch (165 mm)]. [8.5 inch (216 mm)].</w:t>
      </w:r>
    </w:p>
    <w:p w14:paraId="23D19FEE" w14:textId="77777777" w:rsidR="003B1E46" w:rsidRDefault="003B1E46" w:rsidP="00B03774">
      <w:pPr>
        <w:pStyle w:val="PR3"/>
        <w:spacing w:before="0"/>
        <w:contextualSpacing w:val="0"/>
      </w:pPr>
      <w:r>
        <w:t xml:space="preserve">Color: </w:t>
      </w:r>
      <w:r w:rsidRPr="003C2029">
        <w:rPr>
          <w:b/>
          <w:bCs/>
        </w:rPr>
        <w:t xml:space="preserve">Mill </w:t>
      </w:r>
      <w:proofErr w:type="gramStart"/>
      <w:r w:rsidRPr="003C2029">
        <w:rPr>
          <w:b/>
          <w:bCs/>
        </w:rPr>
        <w:t>finish</w:t>
      </w:r>
      <w:proofErr w:type="gramEnd"/>
    </w:p>
    <w:p w14:paraId="3BF13D56" w14:textId="77777777" w:rsidR="003B1E46" w:rsidRDefault="003B1E46" w:rsidP="00B03774">
      <w:pPr>
        <w:pStyle w:val="PR3"/>
        <w:spacing w:before="0"/>
        <w:contextualSpacing w:val="0"/>
      </w:pPr>
      <w:r>
        <w:t>Thickness: 0.125 inch (3.12 mm)</w:t>
      </w:r>
    </w:p>
    <w:p w14:paraId="30CAD7D9" w14:textId="77777777" w:rsidR="003B1E46" w:rsidRDefault="003B1E46" w:rsidP="00B03774">
      <w:pPr>
        <w:pStyle w:val="PR3"/>
        <w:spacing w:before="0"/>
        <w:contextualSpacing w:val="0"/>
      </w:pPr>
      <w:r>
        <w:lastRenderedPageBreak/>
        <w:t>Method of Attachment, Layered System: Metal edger is held in place by the weight of the tray system. Connect adjacent sections with manufacturer's standard sliding connector at both the wall and the base.</w:t>
      </w:r>
    </w:p>
    <w:p w14:paraId="70C75DDF" w14:textId="77777777" w:rsidR="003B1E46" w:rsidRPr="008D3E62" w:rsidRDefault="003B1E46" w:rsidP="00B03774">
      <w:pPr>
        <w:pStyle w:val="PR1"/>
      </w:pPr>
      <w:r w:rsidRPr="008D3E62">
        <w:t>Tray Drip Irrigation System.</w:t>
      </w:r>
    </w:p>
    <w:p w14:paraId="2B691D23" w14:textId="77777777" w:rsidR="003B1E46" w:rsidRDefault="003B1E46" w:rsidP="00B03774">
      <w:pPr>
        <w:pStyle w:val="PR2"/>
        <w:contextualSpacing w:val="0"/>
      </w:pPr>
      <w:r w:rsidRPr="008D3E62">
        <w:t>Irrigation Components: Sourced by Contractor.</w:t>
      </w:r>
    </w:p>
    <w:p w14:paraId="7A8F9B8E" w14:textId="77777777" w:rsidR="003B1E46" w:rsidRPr="008D3E62" w:rsidRDefault="003B1E46" w:rsidP="00B03774">
      <w:pPr>
        <w:pStyle w:val="PR3"/>
        <w:contextualSpacing w:val="0"/>
      </w:pPr>
      <w:r w:rsidRPr="008D3E62">
        <w:t>Poly-Header.</w:t>
      </w:r>
    </w:p>
    <w:p w14:paraId="724FA09A" w14:textId="77777777" w:rsidR="003B1E46" w:rsidRPr="008D3E62" w:rsidRDefault="003B1E46" w:rsidP="00B03774">
      <w:pPr>
        <w:pStyle w:val="PR3"/>
        <w:spacing w:before="0"/>
        <w:contextualSpacing w:val="0"/>
        <w:outlineLvl w:val="9"/>
      </w:pPr>
      <w:r w:rsidRPr="008D3E62">
        <w:t>Low-Pressure, agricultural-grade drip</w:t>
      </w:r>
      <w:r>
        <w:t>line</w:t>
      </w:r>
      <w:r w:rsidRPr="008D3E62">
        <w:t>.</w:t>
      </w:r>
    </w:p>
    <w:p w14:paraId="73D12443" w14:textId="77777777" w:rsidR="003B1E46" w:rsidRPr="008D3E62" w:rsidRDefault="003B1E46" w:rsidP="00B03774">
      <w:pPr>
        <w:pStyle w:val="PR3"/>
        <w:spacing w:before="0"/>
        <w:contextualSpacing w:val="0"/>
        <w:outlineLvl w:val="9"/>
      </w:pPr>
      <w:r w:rsidRPr="008D3E62">
        <w:t>Water source connectors.</w:t>
      </w:r>
    </w:p>
    <w:p w14:paraId="396902F8" w14:textId="77777777" w:rsidR="003B1E46" w:rsidRPr="008D3E62" w:rsidRDefault="003B1E46" w:rsidP="00B03774">
      <w:pPr>
        <w:pStyle w:val="PR3"/>
        <w:spacing w:before="0"/>
        <w:contextualSpacing w:val="0"/>
      </w:pPr>
      <w:r w:rsidRPr="008D3E62">
        <w:t>Provide connection line to Poly-header.</w:t>
      </w:r>
    </w:p>
    <w:p w14:paraId="0CA3BBD7" w14:textId="77777777" w:rsidR="003B1E46" w:rsidRPr="008D3E62" w:rsidRDefault="003B1E46" w:rsidP="00B03774">
      <w:pPr>
        <w:pStyle w:val="PR3"/>
        <w:spacing w:before="0"/>
        <w:contextualSpacing w:val="0"/>
      </w:pPr>
      <w:r w:rsidRPr="008D3E62">
        <w:t xml:space="preserve">Backflow prevention devices </w:t>
      </w:r>
      <w:proofErr w:type="gramStart"/>
      <w:r w:rsidRPr="008D3E62">
        <w:t>per</w:t>
      </w:r>
      <w:proofErr w:type="gramEnd"/>
      <w:r w:rsidRPr="008D3E62">
        <w:t xml:space="preserve"> applicable codes, valves, timers, and other required systems control devices.</w:t>
      </w:r>
    </w:p>
    <w:p w14:paraId="0069CF1F" w14:textId="77777777" w:rsidR="003B1E46" w:rsidRDefault="003B1E46" w:rsidP="00B03774">
      <w:pPr>
        <w:pStyle w:val="PR3"/>
      </w:pPr>
      <w:r w:rsidRPr="008D3E62">
        <w:t xml:space="preserve">Provide connections to sub-main, valves, timers, and manifold components at tray under </w:t>
      </w:r>
      <w:r w:rsidRPr="00DD195B">
        <w:t>work of Division 22</w:t>
      </w:r>
    </w:p>
    <w:p w14:paraId="763B8B96" w14:textId="77777777" w:rsidR="003B1E46" w:rsidRDefault="003B1E46" w:rsidP="00B03774">
      <w:pPr>
        <w:pStyle w:val="PR1"/>
      </w:pPr>
      <w:r>
        <w:t xml:space="preserve">Roof Pavers: </w:t>
      </w:r>
    </w:p>
    <w:p w14:paraId="6566E397" w14:textId="77777777" w:rsidR="003B1E46" w:rsidRDefault="003B1E46" w:rsidP="00B03774">
      <w:pPr>
        <w:pStyle w:val="PR2"/>
        <w:contextualSpacing w:val="0"/>
      </w:pPr>
      <w:r>
        <w:t>Concrete Plaza Slab by Columbia Green/Belgard/</w:t>
      </w:r>
      <w:proofErr w:type="spellStart"/>
      <w:r>
        <w:t>Wassau</w:t>
      </w:r>
      <w:proofErr w:type="spellEnd"/>
      <w:r>
        <w:t>/Nitterhouse</w:t>
      </w:r>
    </w:p>
    <w:p w14:paraId="373607E0" w14:textId="77777777" w:rsidR="003B1E46" w:rsidRDefault="003B1E46" w:rsidP="00B03774">
      <w:pPr>
        <w:pStyle w:val="PR3"/>
        <w:contextualSpacing w:val="0"/>
      </w:pPr>
      <w:r>
        <w:t>Dimensions 24”x 24” x 1-7/8”,</w:t>
      </w:r>
      <w:r w:rsidRPr="00BB474B">
        <w:t xml:space="preserve"> </w:t>
      </w:r>
      <w:r>
        <w:t>or per drawing designation.</w:t>
      </w:r>
    </w:p>
    <w:p w14:paraId="2ED8E50F" w14:textId="77777777" w:rsidR="003B1E46" w:rsidRDefault="003B1E46" w:rsidP="00B03774">
      <w:pPr>
        <w:pStyle w:val="PR3"/>
        <w:spacing w:before="120"/>
        <w:contextualSpacing w:val="0"/>
      </w:pPr>
      <w:r>
        <w:t>Compressive strength 8,000 psi, as tested per ASTM C140</w:t>
      </w:r>
    </w:p>
    <w:p w14:paraId="51D82B44" w14:textId="77777777" w:rsidR="003B1E46" w:rsidRDefault="003B1E46" w:rsidP="00B03774">
      <w:pPr>
        <w:pStyle w:val="PR3"/>
        <w:spacing w:before="120"/>
        <w:contextualSpacing w:val="0"/>
      </w:pPr>
      <w:r>
        <w:t>Minimal flexural strength 725 psi, as tested per ASTM C293</w:t>
      </w:r>
    </w:p>
    <w:p w14:paraId="6D00C018" w14:textId="77777777" w:rsidR="003B1E46" w:rsidRDefault="003B1E46" w:rsidP="00B03774">
      <w:pPr>
        <w:pStyle w:val="PR3"/>
        <w:spacing w:before="120"/>
        <w:contextualSpacing w:val="0"/>
      </w:pPr>
      <w:r>
        <w:t xml:space="preserve">Water absorption shall not exceed 5%, as tested </w:t>
      </w:r>
      <w:proofErr w:type="gramStart"/>
      <w:r>
        <w:t>per</w:t>
      </w:r>
      <w:proofErr w:type="gramEnd"/>
      <w:r>
        <w:t xml:space="preserve"> ASTM C140</w:t>
      </w:r>
    </w:p>
    <w:p w14:paraId="50D6443D" w14:textId="77777777" w:rsidR="003B1E46" w:rsidRDefault="003B1E46" w:rsidP="00B03774">
      <w:pPr>
        <w:pStyle w:val="PR3"/>
        <w:spacing w:before="120"/>
        <w:contextualSpacing w:val="0"/>
      </w:pPr>
      <w:r>
        <w:t>Freeze thaw shall not exceed 1% loss of dry weight, as tested per ASTM C67</w:t>
      </w:r>
    </w:p>
    <w:p w14:paraId="4704CB2D" w14:textId="77777777" w:rsidR="003B1E46" w:rsidRDefault="003B1E46" w:rsidP="00B03774">
      <w:pPr>
        <w:pStyle w:val="PR3"/>
        <w:spacing w:before="120"/>
        <w:contextualSpacing w:val="0"/>
      </w:pPr>
      <w:r>
        <w:t>Colors and Textures as selected by Architect</w:t>
      </w:r>
    </w:p>
    <w:p w14:paraId="1DF35039" w14:textId="77777777" w:rsidR="003B1E46" w:rsidRDefault="003B1E46" w:rsidP="00B03774">
      <w:pPr>
        <w:pStyle w:val="PR1"/>
      </w:pPr>
      <w:r>
        <w:t>Pedestal Supports: Pedestal supports for pavers</w:t>
      </w:r>
    </w:p>
    <w:p w14:paraId="1A594A24" w14:textId="3D3C6DF8" w:rsidR="003B1E46" w:rsidRDefault="00F87FEB" w:rsidP="00B03774">
      <w:pPr>
        <w:pStyle w:val="PR2"/>
        <w:contextualSpacing w:val="0"/>
      </w:pPr>
      <w:r>
        <w:t>Screw jack</w:t>
      </w:r>
      <w:r w:rsidR="003B1E46">
        <w:t xml:space="preserve"> Pedestals by Columbia Green/Oldcastle</w:t>
      </w:r>
    </w:p>
    <w:p w14:paraId="6E7DF9BA" w14:textId="77777777" w:rsidR="003B1E46" w:rsidRDefault="003B1E46" w:rsidP="00B03774">
      <w:pPr>
        <w:pStyle w:val="PR3"/>
        <w:spacing w:before="0"/>
        <w:contextualSpacing w:val="0"/>
      </w:pPr>
      <w:r>
        <w:t>Typical Height Range 0-36 inches (bracing required above 24 inches)</w:t>
      </w:r>
    </w:p>
    <w:p w14:paraId="71E24CAD" w14:textId="77777777" w:rsidR="003B1E46" w:rsidRDefault="003B1E46" w:rsidP="00B03774">
      <w:pPr>
        <w:pStyle w:val="PR1"/>
      </w:pPr>
      <w:r>
        <w:t xml:space="preserve">Lightweight Foam Fill </w:t>
      </w:r>
    </w:p>
    <w:p w14:paraId="11A48FA6" w14:textId="77777777" w:rsidR="003B1E46" w:rsidRDefault="003B1E46" w:rsidP="00B03774">
      <w:pPr>
        <w:pStyle w:val="PR2"/>
        <w:contextualSpacing w:val="0"/>
      </w:pPr>
      <w:r>
        <w:t xml:space="preserve">Columbia Green Geofoam </w:t>
      </w:r>
    </w:p>
    <w:p w14:paraId="71277E16" w14:textId="77777777" w:rsidR="003B1E46" w:rsidRPr="0016189C" w:rsidRDefault="003B1E46" w:rsidP="00B03774">
      <w:pPr>
        <w:pStyle w:val="PR3"/>
      </w:pPr>
      <w:r w:rsidRPr="0016189C">
        <w:t xml:space="preserve">Rigid Cellular Polystyrene Geofoam: ASTM D 6817, [Type EPS 19, </w:t>
      </w:r>
      <w:r w:rsidRPr="0016189C">
        <w:rPr>
          <w:rStyle w:val="IP"/>
          <w:b/>
          <w:bCs/>
          <w:color w:val="auto"/>
        </w:rPr>
        <w:t>1.15-lb/cu. ft.</w:t>
      </w:r>
      <w:r w:rsidRPr="0016189C">
        <w:t xml:space="preserve"> density, </w:t>
      </w:r>
      <w:r w:rsidRPr="0016189C">
        <w:rPr>
          <w:rStyle w:val="IP"/>
          <w:b/>
          <w:bCs/>
          <w:color w:val="auto"/>
        </w:rPr>
        <w:t>5.8-psi</w:t>
      </w:r>
      <w:r w:rsidRPr="0016189C">
        <w:rPr>
          <w:rStyle w:val="SI"/>
          <w:b/>
          <w:bCs/>
          <w:color w:val="auto"/>
        </w:rPr>
        <w:t xml:space="preserve"> </w:t>
      </w:r>
      <w:r w:rsidRPr="0016189C">
        <w:t xml:space="preserve">compressive strength at 1 percent deformation; </w:t>
      </w:r>
      <w:r w:rsidRPr="0016189C">
        <w:rPr>
          <w:rStyle w:val="IP"/>
          <w:b/>
          <w:bCs/>
          <w:color w:val="auto"/>
        </w:rPr>
        <w:t>16-psi</w:t>
      </w:r>
      <w:r w:rsidRPr="0016189C">
        <w:rPr>
          <w:rStyle w:val="SI"/>
          <w:b/>
          <w:bCs/>
          <w:color w:val="auto"/>
        </w:rPr>
        <w:t xml:space="preserve"> </w:t>
      </w:r>
      <w:r w:rsidRPr="0016189C">
        <w:t xml:space="preserve">compressive strength at 10 percent deformation] [Type EPS 39, </w:t>
      </w:r>
      <w:r w:rsidRPr="0016189C">
        <w:rPr>
          <w:rStyle w:val="IP"/>
          <w:b/>
          <w:bCs/>
          <w:color w:val="auto"/>
        </w:rPr>
        <w:t>2.40-lb/cu. ft.</w:t>
      </w:r>
      <w:r w:rsidRPr="0016189C">
        <w:rPr>
          <w:rStyle w:val="SI"/>
          <w:b/>
          <w:bCs/>
          <w:color w:val="auto"/>
        </w:rPr>
        <w:t xml:space="preserve"> (38.4-kg/cu. m)</w:t>
      </w:r>
      <w:r w:rsidRPr="0016189C">
        <w:t xml:space="preserve"> density, </w:t>
      </w:r>
      <w:r w:rsidRPr="0016189C">
        <w:rPr>
          <w:rStyle w:val="IP"/>
          <w:b/>
          <w:bCs/>
          <w:color w:val="auto"/>
        </w:rPr>
        <w:t>15-psi</w:t>
      </w:r>
      <w:r w:rsidRPr="0016189C">
        <w:rPr>
          <w:rStyle w:val="SI"/>
          <w:b/>
          <w:bCs/>
          <w:color w:val="auto"/>
        </w:rPr>
        <w:t xml:space="preserve"> </w:t>
      </w:r>
      <w:r w:rsidRPr="0016189C">
        <w:t xml:space="preserve">compressive strength at 1 percent deformation; </w:t>
      </w:r>
      <w:r w:rsidRPr="0016189C">
        <w:rPr>
          <w:rStyle w:val="IP"/>
          <w:b/>
          <w:bCs/>
          <w:color w:val="auto"/>
        </w:rPr>
        <w:t>40-psi</w:t>
      </w:r>
      <w:r w:rsidRPr="0016189C">
        <w:rPr>
          <w:rStyle w:val="SI"/>
          <w:b/>
          <w:bCs/>
          <w:color w:val="auto"/>
        </w:rPr>
        <w:t xml:space="preserve"> </w:t>
      </w:r>
      <w:r w:rsidRPr="0016189C">
        <w:t>compressive strength at 10 percent deformation] or per project loading requirements.</w:t>
      </w:r>
    </w:p>
    <w:p w14:paraId="131D0755" w14:textId="77777777" w:rsidR="003B1E46" w:rsidRDefault="003B1E46" w:rsidP="00B03774">
      <w:pPr>
        <w:pStyle w:val="PR3"/>
      </w:pPr>
      <w:r w:rsidRPr="0016189C">
        <w:t xml:space="preserve">Geofoam Connectors: Manufacturer's </w:t>
      </w:r>
      <w:proofErr w:type="spellStart"/>
      <w:r w:rsidRPr="0016189C">
        <w:t>multibarbed</w:t>
      </w:r>
      <w:proofErr w:type="spellEnd"/>
      <w:r w:rsidRPr="0016189C">
        <w:t xml:space="preserve">, </w:t>
      </w:r>
      <w:proofErr w:type="gramStart"/>
      <w:r w:rsidRPr="0016189C">
        <w:t>galvanized-steel</w:t>
      </w:r>
      <w:proofErr w:type="gramEnd"/>
      <w:r w:rsidRPr="0016189C">
        <w:t xml:space="preserve"> sheet connectors</w:t>
      </w:r>
    </w:p>
    <w:p w14:paraId="4AE76F47" w14:textId="77777777" w:rsidR="00975EC7" w:rsidRPr="0013198D" w:rsidRDefault="00975EC7" w:rsidP="0C61180A">
      <w:pPr>
        <w:pStyle w:val="PRT"/>
      </w:pPr>
      <w:r>
        <w:lastRenderedPageBreak/>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49EF60F7" w:rsidR="00243C90" w:rsidRPr="0013198D" w:rsidRDefault="00C11D0A" w:rsidP="0C61180A">
      <w:pPr>
        <w:pStyle w:val="PR2"/>
        <w:tabs>
          <w:tab w:val="num" w:pos="1440"/>
        </w:tabs>
      </w:pPr>
      <w:r>
        <w:t>`</w:t>
      </w:r>
      <w:r w:rsidR="00243C90">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lastRenderedPageBreak/>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w:t>
      </w:r>
      <w:proofErr w:type="gramStart"/>
      <w:r>
        <w:t>construction</w:t>
      </w:r>
      <w:proofErr w:type="gramEnd"/>
      <w:r>
        <w:t xml:space="preserve">.  </w:t>
      </w:r>
    </w:p>
    <w:p w14:paraId="3D5A0A1B" w14:textId="7B4C680B" w:rsidR="006A4754" w:rsidRPr="0013198D" w:rsidRDefault="006A4754" w:rsidP="006A4754">
      <w:pPr>
        <w:pStyle w:val="PR1"/>
        <w:tabs>
          <w:tab w:val="clear" w:pos="864"/>
          <w:tab w:val="num" w:pos="846"/>
        </w:tabs>
        <w:ind w:left="846"/>
      </w:pPr>
      <w:r>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Raise (</w:t>
      </w:r>
      <w:proofErr w:type="gramStart"/>
      <w:r>
        <w:t>disconnect</w:t>
      </w:r>
      <w:proofErr w:type="gramEnd"/>
      <w:r>
        <w:t xml:space="preserve">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8" w:name="_Hlk153884449"/>
      <w:r w:rsidRPr="003A2150">
        <w:rPr>
          <w:b/>
          <w:bCs/>
        </w:rPr>
        <w:lastRenderedPageBreak/>
        <w:t>Mechanically Fastened Substrate Board</w:t>
      </w:r>
      <w:r w:rsidR="003A2150">
        <w:t>: Install</w:t>
      </w:r>
      <w:r>
        <w:t xml:space="preserve"> substrate board and </w:t>
      </w:r>
      <w:proofErr w:type="gramStart"/>
      <w:r>
        <w:t>secure to</w:t>
      </w:r>
      <w:proofErr w:type="gramEnd"/>
      <w:r>
        <w:t xml:space="preserve"> deck using mechanical fasteners designed and sized for fastening specified substrate board to deck type.</w:t>
      </w:r>
    </w:p>
    <w:p w14:paraId="5D95FC45" w14:textId="58D7C229" w:rsidR="00310C33" w:rsidRPr="00310C33" w:rsidRDefault="00310C33" w:rsidP="0C61180A">
      <w:pPr>
        <w:pStyle w:val="PR2"/>
        <w:tabs>
          <w:tab w:val="num" w:pos="1440"/>
        </w:tabs>
      </w:pPr>
      <w:r>
        <w:t xml:space="preserve">Fasten substrate board to </w:t>
      </w:r>
      <w:r w:rsidRPr="004F65D0">
        <w:t>top flanges of steel deck to</w:t>
      </w:r>
      <w:r>
        <w:t xml:space="preserve"> resist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proofErr w:type="gramStart"/>
      <w:r w:rsidRPr="003A2150">
        <w:rPr>
          <w:b/>
          <w:bCs/>
        </w:rPr>
        <w:t>Loose</w:t>
      </w:r>
      <w:proofErr w:type="gramEnd"/>
      <w:r w:rsidRPr="003A2150">
        <w:rPr>
          <w:b/>
          <w:bCs/>
        </w:rPr>
        <w:t xml:space="preserv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8"/>
    </w:p>
    <w:p w14:paraId="13B0A4DE" w14:textId="77777777" w:rsidR="00975EC7" w:rsidRPr="0013198D" w:rsidRDefault="00975EC7" w:rsidP="0C61180A">
      <w:pPr>
        <w:pStyle w:val="ART"/>
        <w:tabs>
          <w:tab w:val="num" w:pos="864"/>
        </w:tabs>
      </w:pPr>
      <w:r>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6F226239" w:rsidR="00CB3132" w:rsidRPr="00A26491" w:rsidRDefault="00CB3132" w:rsidP="0C61180A">
      <w:pPr>
        <w:pStyle w:val="PR2"/>
        <w:tabs>
          <w:tab w:val="num" w:pos="1440"/>
        </w:tabs>
        <w:rPr>
          <w:b/>
          <w:bCs/>
        </w:rPr>
      </w:pPr>
      <w:r w:rsidRPr="00A26491">
        <w:rPr>
          <w:b/>
          <w:bCs/>
        </w:rPr>
        <w:t xml:space="preserve">Adhere vapor retarder in </w:t>
      </w:r>
      <w:r w:rsidR="00774E71">
        <w:rPr>
          <w:b/>
          <w:bCs/>
        </w:rPr>
        <w:t>cold adhesive</w:t>
      </w:r>
      <w:r w:rsidRPr="00A26491">
        <w:rPr>
          <w:b/>
          <w:bCs/>
        </w:rPr>
        <w:t xml:space="preserve"> 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lastRenderedPageBreak/>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proofErr w:type="gramStart"/>
      <w:r w:rsidRPr="0C61180A">
        <w:rPr>
          <w:b/>
          <w:bCs/>
        </w:rPr>
        <w:t>Loose</w:t>
      </w:r>
      <w:proofErr w:type="gramEnd"/>
      <w:r w:rsidRPr="0C61180A">
        <w:rPr>
          <w:b/>
          <w:bCs/>
        </w:rPr>
        <w:t xml:space="preserv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lastRenderedPageBreak/>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36CD5380" w14:textId="77777777" w:rsidR="008B4051" w:rsidRPr="00F33185" w:rsidRDefault="008B4051" w:rsidP="008B4051">
      <w:pPr>
        <w:pStyle w:val="ART"/>
        <w:tabs>
          <w:tab w:val="num" w:pos="864"/>
        </w:tabs>
      </w:pPr>
      <w:r w:rsidRPr="00F33185">
        <w:t>ROOFING MEMBRANE INSTALLATION, GENERAL</w:t>
      </w:r>
    </w:p>
    <w:p w14:paraId="7E092465" w14:textId="77777777" w:rsidR="008B4051" w:rsidRPr="00F33185" w:rsidRDefault="008B4051" w:rsidP="008B4051">
      <w:pPr>
        <w:pStyle w:val="PR1"/>
        <w:tabs>
          <w:tab w:val="clear" w:pos="864"/>
          <w:tab w:val="num" w:pos="846"/>
        </w:tabs>
        <w:ind w:left="846"/>
      </w:pPr>
      <w:r w:rsidRPr="00F33185">
        <w:t>Install roofing membrane in accordance with roofing system manufacturer's written instructions, applicable recommendations of the roofing manufacturer and requirements in this Section.</w:t>
      </w:r>
    </w:p>
    <w:p w14:paraId="3FC64129" w14:textId="77777777" w:rsidR="008B4051" w:rsidRPr="00F33185" w:rsidRDefault="008B4051" w:rsidP="008B4051">
      <w:pPr>
        <w:pStyle w:val="PR1"/>
        <w:tabs>
          <w:tab w:val="clear" w:pos="864"/>
          <w:tab w:val="num" w:pos="846"/>
        </w:tabs>
        <w:ind w:left="846"/>
        <w:rPr>
          <w:szCs w:val="22"/>
        </w:rPr>
      </w:pPr>
      <w:r w:rsidRPr="00F33185">
        <w:rPr>
          <w:szCs w:val="22"/>
        </w:rPr>
        <w:t>Cooperate with testing and inspecting agencies engaged or required to perform services for installing roofing system.</w:t>
      </w:r>
    </w:p>
    <w:p w14:paraId="33BE8F26" w14:textId="77777777" w:rsidR="008B4051" w:rsidRPr="00F33185" w:rsidRDefault="008B4051" w:rsidP="008B4051">
      <w:pPr>
        <w:pStyle w:val="PR1"/>
        <w:tabs>
          <w:tab w:val="clear" w:pos="864"/>
          <w:tab w:val="num" w:pos="846"/>
        </w:tabs>
        <w:ind w:left="846"/>
      </w:pPr>
      <w:r w:rsidRPr="00F33185">
        <w:t xml:space="preserve">Where roof slope exceeds 1/2 inch per 12 inches (1:24), contact the membrane manufacturer for installation instructions regarding installation direction and </w:t>
      </w:r>
      <w:proofErr w:type="spellStart"/>
      <w:r w:rsidRPr="00F33185">
        <w:t>backnailing</w:t>
      </w:r>
      <w:proofErr w:type="spellEnd"/>
    </w:p>
    <w:p w14:paraId="308662B2" w14:textId="77777777" w:rsidR="008B4051" w:rsidRPr="00F33185" w:rsidRDefault="008B4051" w:rsidP="008B4051">
      <w:pPr>
        <w:pStyle w:val="PR1"/>
        <w:tabs>
          <w:tab w:val="clear" w:pos="864"/>
          <w:tab w:val="num" w:pos="846"/>
        </w:tabs>
        <w:ind w:left="846"/>
      </w:pPr>
      <w:r w:rsidRPr="00F33185">
        <w:t>Coordinate installing roofing system so insulation and other components of the roofing membrane system not permanently exposed are not subjected to precipitation or left uncovered at the end of the workday or when rain is imminent.</w:t>
      </w:r>
    </w:p>
    <w:p w14:paraId="2E8521DA" w14:textId="77777777" w:rsidR="008B4051" w:rsidRPr="00F33185" w:rsidRDefault="008B4051" w:rsidP="008B4051">
      <w:pPr>
        <w:pStyle w:val="PR2"/>
        <w:tabs>
          <w:tab w:val="num" w:pos="1440"/>
        </w:tabs>
        <w:rPr>
          <w:szCs w:val="22"/>
        </w:rPr>
      </w:pPr>
      <w:r w:rsidRPr="00F33185">
        <w:rPr>
          <w:szCs w:val="22"/>
        </w:rPr>
        <w:t>Provide tie-offs at end of each day's work to cover exposed roofing membrane sheets and insulation.</w:t>
      </w:r>
    </w:p>
    <w:p w14:paraId="44708435" w14:textId="77777777" w:rsidR="008B4051" w:rsidRPr="00F33185" w:rsidRDefault="008B4051" w:rsidP="008B4051">
      <w:pPr>
        <w:pStyle w:val="PR2"/>
        <w:tabs>
          <w:tab w:val="num" w:pos="1440"/>
        </w:tabs>
        <w:rPr>
          <w:szCs w:val="22"/>
        </w:rPr>
      </w:pPr>
      <w:r w:rsidRPr="00F33185">
        <w:rPr>
          <w:szCs w:val="22"/>
        </w:rPr>
        <w:t>Complete terminations and base flashings and provide temporary seals to prevent water from entering completed sections of roofing system.</w:t>
      </w:r>
    </w:p>
    <w:p w14:paraId="2B8CC131" w14:textId="77777777" w:rsidR="008B4051" w:rsidRPr="00F33185" w:rsidRDefault="008B4051" w:rsidP="008B4051">
      <w:pPr>
        <w:pStyle w:val="PR2"/>
        <w:tabs>
          <w:tab w:val="num" w:pos="1440"/>
        </w:tabs>
        <w:rPr>
          <w:szCs w:val="22"/>
        </w:rPr>
      </w:pPr>
      <w:r w:rsidRPr="00F33185">
        <w:rPr>
          <w:szCs w:val="22"/>
        </w:rPr>
        <w:t>Remove and discard temporary seals before beginning work on adjoining roofing.</w:t>
      </w:r>
    </w:p>
    <w:p w14:paraId="0B06E3A9" w14:textId="77777777" w:rsidR="008B4051" w:rsidRPr="00F33185" w:rsidRDefault="008B4051" w:rsidP="008B4051">
      <w:pPr>
        <w:pStyle w:val="PR1"/>
        <w:tabs>
          <w:tab w:val="clear" w:pos="864"/>
          <w:tab w:val="num" w:pos="846"/>
        </w:tabs>
        <w:ind w:left="846"/>
      </w:pPr>
      <w:r w:rsidRPr="00F33185">
        <w:t>Substrate-Joint Penetrations</w:t>
      </w:r>
      <w:proofErr w:type="gramStart"/>
      <w:r w:rsidRPr="00F33185">
        <w:t>:  Prevent</w:t>
      </w:r>
      <w:proofErr w:type="gramEnd"/>
      <w:r w:rsidRPr="00F33185">
        <w:t xml:space="preserve"> roofing asphalt from penetrating substrate joints, entering </w:t>
      </w:r>
      <w:proofErr w:type="gramStart"/>
      <w:r w:rsidRPr="00F33185">
        <w:t>building</w:t>
      </w:r>
      <w:proofErr w:type="gramEnd"/>
      <w:r w:rsidRPr="00F33185">
        <w:t>, or damaging roofing system components or adjacent building construction.</w:t>
      </w:r>
    </w:p>
    <w:p w14:paraId="7EDC6DAE" w14:textId="77777777" w:rsidR="00320702" w:rsidRPr="00F33185" w:rsidRDefault="00320702" w:rsidP="00320702">
      <w:pPr>
        <w:pStyle w:val="ART"/>
        <w:tabs>
          <w:tab w:val="num" w:pos="864"/>
        </w:tabs>
      </w:pPr>
      <w:r w:rsidRPr="00F33185">
        <w:t>SBS-MODIFIED BITUMINOUS MEMBRANE INSTALLATION</w:t>
      </w:r>
    </w:p>
    <w:p w14:paraId="6968A046" w14:textId="77777777" w:rsidR="00320702" w:rsidRPr="00F33185" w:rsidRDefault="00320702" w:rsidP="00320702">
      <w:pPr>
        <w:pStyle w:val="PR1"/>
        <w:tabs>
          <w:tab w:val="clear" w:pos="864"/>
          <w:tab w:val="num" w:pos="846"/>
        </w:tabs>
        <w:ind w:left="846"/>
      </w:pPr>
      <w:r w:rsidRPr="00F33185">
        <w:t>Install [</w:t>
      </w:r>
      <w:r w:rsidRPr="00F33185">
        <w:rPr>
          <w:b/>
          <w:bCs/>
        </w:rPr>
        <w:t>base sheet</w:t>
      </w:r>
      <w:r w:rsidRPr="00F33185">
        <w:t>], [</w:t>
      </w:r>
      <w:r w:rsidRPr="00F33185">
        <w:rPr>
          <w:rStyle w:val="PR1BoldCharChar"/>
        </w:rPr>
        <w:t>one</w:t>
      </w:r>
      <w:r w:rsidRPr="00F33185">
        <w:t>] [</w:t>
      </w:r>
      <w:r w:rsidRPr="00F33185">
        <w:rPr>
          <w:rStyle w:val="PR1BoldCharChar"/>
        </w:rPr>
        <w:t>two</w:t>
      </w:r>
      <w:r w:rsidRPr="00F33185">
        <w:t>] modified bituminous roofing [membrane sheet[</w:t>
      </w:r>
      <w:r w:rsidRPr="00F33185">
        <w:rPr>
          <w:b/>
          <w:bCs/>
        </w:rPr>
        <w:t>s</w:t>
      </w:r>
      <w:r w:rsidRPr="00F33185">
        <w:t xml:space="preserve">], </w:t>
      </w:r>
      <w:r w:rsidRPr="00F33185">
        <w:rPr>
          <w:b/>
        </w:rPr>
        <w:t xml:space="preserve">[and] [cap sheet] </w:t>
      </w:r>
      <w:r w:rsidRPr="00F33185">
        <w:t>according to roofing manufacturer's written instructions, starting at low point of roofing system.  Extend roofing membrane sheets over and terminate beyond cants, with the following installation method:</w:t>
      </w:r>
    </w:p>
    <w:p w14:paraId="6DD98534" w14:textId="77777777" w:rsidR="00320702" w:rsidRPr="00F33185" w:rsidRDefault="00320702" w:rsidP="00320702">
      <w:pPr>
        <w:pStyle w:val="PR2"/>
        <w:numPr>
          <w:ilvl w:val="5"/>
          <w:numId w:val="13"/>
        </w:numPr>
        <w:tabs>
          <w:tab w:val="num" w:pos="1440"/>
        </w:tabs>
      </w:pPr>
      <w:r w:rsidRPr="00F33185">
        <w:t>Unroll roofing membrane sheets and allow them to relax.</w:t>
      </w:r>
    </w:p>
    <w:p w14:paraId="4CD80BAF" w14:textId="77777777" w:rsidR="00320702" w:rsidRPr="00F33185" w:rsidRDefault="00320702" w:rsidP="00320702">
      <w:pPr>
        <w:pStyle w:val="PR2"/>
        <w:rPr>
          <w:b/>
        </w:rPr>
      </w:pPr>
      <w:bookmarkStart w:id="9" w:name="OLE_LINK1"/>
      <w:r w:rsidRPr="00F33185">
        <w:t>I</w:t>
      </w:r>
      <w:r w:rsidRPr="21E28BEF">
        <w:rPr>
          <w:b/>
        </w:rPr>
        <w:t>nstall one lapped base sheet course and mechanically fasten to substrate according to roofing system manufacturer's written instructions.</w:t>
      </w:r>
    </w:p>
    <w:p w14:paraId="174512B7" w14:textId="77777777" w:rsidR="00320702" w:rsidRPr="00F33185" w:rsidRDefault="00320702" w:rsidP="00320702">
      <w:pPr>
        <w:pStyle w:val="PR3"/>
        <w:rPr>
          <w:b/>
        </w:rPr>
      </w:pPr>
      <w:r w:rsidRPr="21E28BEF">
        <w:rPr>
          <w:b/>
        </w:rPr>
        <w:t>Enhance fastening rate in perimeter and corner zones according to code or manufacturer, whichever is more stringent.</w:t>
      </w:r>
    </w:p>
    <w:p w14:paraId="4FEBBDA9" w14:textId="77777777" w:rsidR="00320702" w:rsidRPr="00F33185" w:rsidRDefault="00320702" w:rsidP="00320702">
      <w:pPr>
        <w:pStyle w:val="PR3"/>
        <w:rPr>
          <w:b/>
        </w:rPr>
      </w:pPr>
      <w:r w:rsidRPr="21E28BEF">
        <w:rPr>
          <w:b/>
        </w:rPr>
        <w:t>Side and end laps shall be installed using heat welding techniques.</w:t>
      </w:r>
    </w:p>
    <w:p w14:paraId="21D7EBAA" w14:textId="77777777" w:rsidR="00320702" w:rsidRPr="00F33185" w:rsidRDefault="00320702" w:rsidP="00320702">
      <w:pPr>
        <w:pStyle w:val="PR3"/>
        <w:rPr>
          <w:b/>
        </w:rPr>
      </w:pPr>
      <w:r w:rsidRPr="21E28BEF">
        <w:rPr>
          <w:b/>
        </w:rPr>
        <w:t>Fasteners in field of sheets shall be stripped in per manufacturer’s requirements prior to installing cap sheet.</w:t>
      </w:r>
    </w:p>
    <w:bookmarkEnd w:id="9"/>
    <w:p w14:paraId="3178E4D7" w14:textId="77777777" w:rsidR="00320702" w:rsidRPr="00F33185" w:rsidRDefault="00320702" w:rsidP="00320702">
      <w:pPr>
        <w:pStyle w:val="PR2"/>
        <w:tabs>
          <w:tab w:val="num" w:pos="1440"/>
        </w:tabs>
        <w:rPr>
          <w:b/>
        </w:rPr>
      </w:pPr>
      <w:r w:rsidRPr="21E28BEF">
        <w:rPr>
          <w:b/>
        </w:rPr>
        <w:t xml:space="preserve">Adhere </w:t>
      </w:r>
      <w:r w:rsidRPr="00F33185">
        <w:rPr>
          <w:b/>
        </w:rPr>
        <w:t>[modified bituminous roofing membrane [base] [and] [cap] sheet]</w:t>
      </w:r>
      <w:r w:rsidRPr="21E28BEF">
        <w:rPr>
          <w:b/>
        </w:rPr>
        <w:t xml:space="preserve"> to substrate in cold-applied adhesive according to roofing system manufacturer’s instruction.</w:t>
      </w:r>
    </w:p>
    <w:p w14:paraId="05EFD52A" w14:textId="77777777" w:rsidR="00320702" w:rsidRPr="00F33185" w:rsidRDefault="00320702" w:rsidP="00320702">
      <w:pPr>
        <w:pStyle w:val="PR2"/>
        <w:tabs>
          <w:tab w:val="num" w:pos="1440"/>
        </w:tabs>
        <w:rPr>
          <w:b/>
        </w:rPr>
      </w:pPr>
      <w:r w:rsidRPr="21E28BEF">
        <w:rPr>
          <w:b/>
        </w:rPr>
        <w:lastRenderedPageBreak/>
        <w:t xml:space="preserve">Heat weld </w:t>
      </w:r>
      <w:r w:rsidRPr="00F33185">
        <w:rPr>
          <w:b/>
        </w:rPr>
        <w:t>[modified bituminous roofing membrane [base] [and] [cap] sheet]</w:t>
      </w:r>
      <w:r w:rsidRPr="21E28BEF">
        <w:rPr>
          <w:b/>
        </w:rPr>
        <w:t xml:space="preserve"> to substrate according to roofing system manufacturer’s instruction.</w:t>
      </w:r>
    </w:p>
    <w:p w14:paraId="5CD1638E" w14:textId="77777777" w:rsidR="00320702" w:rsidRPr="00F33185" w:rsidRDefault="00320702" w:rsidP="00320702">
      <w:pPr>
        <w:pStyle w:val="PR1"/>
        <w:tabs>
          <w:tab w:val="clear" w:pos="864"/>
          <w:tab w:val="num" w:pos="846"/>
        </w:tabs>
        <w:ind w:left="846"/>
      </w:pPr>
      <w:r w:rsidRPr="00F33185">
        <w:t>Laps: Accurately align roofing membrane sheets, without stretching, and maintain uniform side and end laps.  Stagger end laps.  Completely bond and seal laps, leaving no voids.</w:t>
      </w:r>
    </w:p>
    <w:p w14:paraId="67E51A5F" w14:textId="77777777" w:rsidR="00320702" w:rsidRPr="00F33185" w:rsidRDefault="00320702" w:rsidP="00320702">
      <w:pPr>
        <w:pStyle w:val="PR2"/>
        <w:tabs>
          <w:tab w:val="num" w:pos="1440"/>
        </w:tabs>
      </w:pPr>
      <w:r w:rsidRPr="00F33185">
        <w:t>Repair tears and voids in laps and lapped seams not completely sealed.</w:t>
      </w:r>
    </w:p>
    <w:p w14:paraId="5B319BE8" w14:textId="77777777" w:rsidR="00320702" w:rsidRPr="00F33185" w:rsidRDefault="00320702" w:rsidP="00320702">
      <w:pPr>
        <w:pStyle w:val="PR2"/>
        <w:tabs>
          <w:tab w:val="num" w:pos="1440"/>
        </w:tabs>
      </w:pPr>
      <w:r w:rsidRPr="00F33185">
        <w:t>As required, apply roofing granules to cover exuded bead at laps while bead is hot.</w:t>
      </w:r>
    </w:p>
    <w:p w14:paraId="1936F49E" w14:textId="77777777" w:rsidR="00320702" w:rsidRPr="00F33185" w:rsidRDefault="00320702" w:rsidP="00320702">
      <w:pPr>
        <w:pStyle w:val="PR1"/>
        <w:tabs>
          <w:tab w:val="clear" w:pos="864"/>
          <w:tab w:val="num" w:pos="846"/>
        </w:tabs>
        <w:ind w:left="846"/>
      </w:pPr>
      <w:r w:rsidRPr="00F33185">
        <w:t>Install roofing membrane sheets so side and end laps shed water.</w:t>
      </w:r>
    </w:p>
    <w:p w14:paraId="684959A6" w14:textId="77777777" w:rsidR="0073779D" w:rsidRPr="00F33185" w:rsidRDefault="0073779D" w:rsidP="0073779D">
      <w:pPr>
        <w:pStyle w:val="ART"/>
        <w:tabs>
          <w:tab w:val="num" w:pos="864"/>
        </w:tabs>
      </w:pPr>
      <w:r w:rsidRPr="00F33185">
        <w:t>FLASHING AND STRIPPING INSTALLATION</w:t>
      </w:r>
    </w:p>
    <w:p w14:paraId="61012C70" w14:textId="77777777" w:rsidR="0073779D" w:rsidRPr="00F33185" w:rsidRDefault="0073779D" w:rsidP="0073779D">
      <w:pPr>
        <w:pStyle w:val="PR1"/>
        <w:tabs>
          <w:tab w:val="clear" w:pos="864"/>
          <w:tab w:val="num" w:pos="846"/>
        </w:tabs>
        <w:ind w:left="846"/>
      </w:pPr>
      <w:r w:rsidRPr="00F33185">
        <w:t xml:space="preserve">Install base flashing over </w:t>
      </w:r>
      <w:proofErr w:type="gramStart"/>
      <w:r w:rsidRPr="00F33185">
        <w:t>cant</w:t>
      </w:r>
      <w:proofErr w:type="gramEnd"/>
      <w:r w:rsidRPr="00F33185">
        <w:t xml:space="preserve"> strips and other sloping and vertical surfaces, at roof edges, and at penetrations through roof, and secure to substrates according to roofing system manufacturer's written instructions and as follows:</w:t>
      </w:r>
    </w:p>
    <w:p w14:paraId="0512BD8D" w14:textId="77777777" w:rsidR="0073779D" w:rsidRPr="00F33185" w:rsidRDefault="0073779D" w:rsidP="0073779D">
      <w:pPr>
        <w:pStyle w:val="PR2"/>
        <w:tabs>
          <w:tab w:val="num" w:pos="1440"/>
        </w:tabs>
      </w:pPr>
      <w:r w:rsidRPr="00F33185">
        <w:t>Prime substrates with asphalt primer if required by roofing system manufacturer.</w:t>
      </w:r>
    </w:p>
    <w:p w14:paraId="3AFE7D2D" w14:textId="77777777" w:rsidR="0073779D" w:rsidRPr="00F33185" w:rsidRDefault="0073779D" w:rsidP="0073779D">
      <w:pPr>
        <w:pStyle w:val="PR2"/>
        <w:spacing w:before="0"/>
        <w:rPr>
          <w:b/>
          <w:bCs/>
        </w:rPr>
      </w:pPr>
      <w:r w:rsidRPr="00F33185">
        <w:rPr>
          <w:b/>
          <w:bCs/>
        </w:rPr>
        <w:t xml:space="preserve">Backer Sheet Application: Mechanically fasten </w:t>
      </w:r>
      <w:proofErr w:type="gramStart"/>
      <w:r w:rsidRPr="00F33185">
        <w:rPr>
          <w:b/>
          <w:bCs/>
        </w:rPr>
        <w:t>backer</w:t>
      </w:r>
      <w:proofErr w:type="gramEnd"/>
      <w:r w:rsidRPr="00F33185">
        <w:rPr>
          <w:b/>
          <w:bCs/>
        </w:rPr>
        <w:t xml:space="preserve"> sheet to walls or parapets. </w:t>
      </w:r>
    </w:p>
    <w:p w14:paraId="4E12802E" w14:textId="77777777" w:rsidR="0073779D" w:rsidRPr="00F33185" w:rsidRDefault="0073779D" w:rsidP="0073779D">
      <w:pPr>
        <w:pStyle w:val="PR2"/>
        <w:rPr>
          <w:b/>
          <w:bCs/>
        </w:rPr>
      </w:pPr>
      <w:r w:rsidRPr="00F33185">
        <w:rPr>
          <w:b/>
          <w:bCs/>
        </w:rPr>
        <w:t xml:space="preserve">Backer Sheet Application: Adhere backer sheet to substrate in approved adhesive applied at rate required by roofing system manufacturer. </w:t>
      </w:r>
    </w:p>
    <w:p w14:paraId="36CC56AE" w14:textId="77777777" w:rsidR="0073779D" w:rsidRPr="00F33185" w:rsidRDefault="0073779D" w:rsidP="0073779D">
      <w:pPr>
        <w:pStyle w:val="PR2"/>
        <w:rPr>
          <w:b/>
          <w:bCs/>
        </w:rPr>
      </w:pPr>
      <w:r w:rsidRPr="00F33185">
        <w:rPr>
          <w:b/>
          <w:bCs/>
        </w:rPr>
        <w:t xml:space="preserve">Backer Sheet Application: Heat Weld backer sheet to substrate as required by roofing system manufacturer. </w:t>
      </w:r>
    </w:p>
    <w:p w14:paraId="493C7DA5" w14:textId="77777777" w:rsidR="0073779D" w:rsidRPr="00F33185" w:rsidRDefault="0073779D" w:rsidP="0073779D">
      <w:pPr>
        <w:pStyle w:val="PR2"/>
        <w:rPr>
          <w:b/>
          <w:bCs/>
        </w:rPr>
      </w:pPr>
      <w:r w:rsidRPr="00F33185">
        <w:rPr>
          <w:b/>
          <w:bCs/>
        </w:rPr>
        <w:t>Flashing Sheet Application: Adhere flashing sheet to substrate in approved adhesive applied at rate required by roofing system manufacturer.</w:t>
      </w:r>
    </w:p>
    <w:p w14:paraId="30ACFFA1" w14:textId="77777777" w:rsidR="0073779D" w:rsidRPr="00F33185" w:rsidRDefault="0073779D" w:rsidP="0073779D">
      <w:pPr>
        <w:pStyle w:val="PR2"/>
        <w:rPr>
          <w:b/>
          <w:bCs/>
        </w:rPr>
      </w:pPr>
      <w:r w:rsidRPr="00F33185">
        <w:rPr>
          <w:b/>
          <w:bCs/>
        </w:rPr>
        <w:t>Flashing Sheet Application: Heat weld flashing sheet to substrate as required by roofing system manufacturer.</w:t>
      </w:r>
    </w:p>
    <w:p w14:paraId="23F265C1" w14:textId="77777777" w:rsidR="0073779D" w:rsidRPr="00F33185" w:rsidRDefault="0073779D" w:rsidP="0073779D">
      <w:pPr>
        <w:pStyle w:val="PR1"/>
        <w:tabs>
          <w:tab w:val="clear" w:pos="864"/>
          <w:tab w:val="num" w:pos="846"/>
        </w:tabs>
        <w:ind w:left="846"/>
      </w:pPr>
      <w:r w:rsidRPr="00F33185">
        <w:t>Extend base flashing up walls or parapets 8 inches (200 mm) above roofing membrane. Refer to manufacturer's standard flashing details.</w:t>
      </w:r>
    </w:p>
    <w:p w14:paraId="2536534A" w14:textId="77777777" w:rsidR="0073779D" w:rsidRPr="00F33185" w:rsidRDefault="0073779D" w:rsidP="0073779D">
      <w:pPr>
        <w:pStyle w:val="PR1"/>
        <w:tabs>
          <w:tab w:val="clear" w:pos="864"/>
          <w:tab w:val="num" w:pos="846"/>
        </w:tabs>
        <w:ind w:left="846"/>
      </w:pPr>
      <w:r w:rsidRPr="00F33185">
        <w:t>Mechanically fasten top of base flashing securely at terminations and perimeter of roofing.</w:t>
      </w:r>
    </w:p>
    <w:p w14:paraId="3025FDDF" w14:textId="77777777" w:rsidR="0073779D" w:rsidRPr="00F33185" w:rsidRDefault="0073779D" w:rsidP="0073779D">
      <w:pPr>
        <w:pStyle w:val="PR2"/>
        <w:tabs>
          <w:tab w:val="num" w:pos="1440"/>
        </w:tabs>
      </w:pPr>
      <w:r w:rsidRPr="00F33185">
        <w:t>Seal top termination of base flashing with a strip of glass-fiber fabric set in MBR Flashing cement.</w:t>
      </w:r>
    </w:p>
    <w:p w14:paraId="3C89327F" w14:textId="77777777" w:rsidR="0073779D" w:rsidRPr="00F33185" w:rsidRDefault="0073779D" w:rsidP="0073779D">
      <w:pPr>
        <w:pStyle w:val="PR1"/>
        <w:tabs>
          <w:tab w:val="clear" w:pos="864"/>
          <w:tab w:val="num" w:pos="846"/>
        </w:tabs>
        <w:ind w:left="846"/>
      </w:pPr>
      <w:r w:rsidRPr="00F33185">
        <w:t>Roof Drains: Set [</w:t>
      </w:r>
      <w:r w:rsidRPr="00F33185">
        <w:rPr>
          <w:rStyle w:val="IP"/>
          <w:color w:val="auto"/>
        </w:rPr>
        <w:t>30-by-30-inch</w:t>
      </w:r>
      <w:r w:rsidRPr="00F33185">
        <w:rPr>
          <w:rStyle w:val="SI"/>
          <w:color w:val="auto"/>
        </w:rPr>
        <w:t xml:space="preserve"> (760-by-760-mm)</w:t>
      </w:r>
      <w:r w:rsidRPr="00F33185">
        <w:t>] &lt;</w:t>
      </w:r>
      <w:r w:rsidRPr="00F33185">
        <w:rPr>
          <w:rStyle w:val="PR1BoldCharChar"/>
        </w:rPr>
        <w:t>Insert size</w:t>
      </w:r>
      <w:r w:rsidRPr="00F33185">
        <w:t xml:space="preserve">&gt; 4 </w:t>
      </w:r>
      <w:proofErr w:type="spellStart"/>
      <w:r w:rsidRPr="00F33185">
        <w:t>lb</w:t>
      </w:r>
      <w:proofErr w:type="spellEnd"/>
      <w:r w:rsidRPr="00F33185">
        <w:t xml:space="preserve"> lead flashing sheet in a bed of MBR Flashing Cement on completed roofing membrane.  Cover metal flashing with roofing membrane cap-sheet stripping and extend a minimum of 4 inches (100 mm) beyond edge of metal flashing onto field of roofing membrane.  Clamp roofing membrane, metal flashing, and stripping into roof-drain clamping ring.</w:t>
      </w:r>
    </w:p>
    <w:p w14:paraId="76630DD9" w14:textId="77777777" w:rsidR="0073779D" w:rsidRPr="00F33185" w:rsidRDefault="0073779D" w:rsidP="0073779D">
      <w:pPr>
        <w:pStyle w:val="PR1"/>
        <w:tabs>
          <w:tab w:val="clear" w:pos="864"/>
          <w:tab w:val="num" w:pos="846"/>
        </w:tabs>
        <w:ind w:left="846"/>
      </w:pPr>
      <w:r w:rsidRPr="00F33185">
        <w:t>Roof Drains: Flash drain using liquid applied flashing system.  Clamp roofing membrane, flashing, and stripping into roof-drain clamping ring.</w:t>
      </w:r>
    </w:p>
    <w:p w14:paraId="51172442" w14:textId="77777777" w:rsidR="0073779D" w:rsidRPr="00F33185" w:rsidRDefault="0073779D" w:rsidP="0073779D">
      <w:pPr>
        <w:pStyle w:val="PR2"/>
        <w:tabs>
          <w:tab w:val="num" w:pos="1440"/>
        </w:tabs>
      </w:pPr>
      <w:r w:rsidRPr="00F33185">
        <w:t xml:space="preserve">Install </w:t>
      </w:r>
      <w:proofErr w:type="gramStart"/>
      <w:r w:rsidRPr="00F33185">
        <w:t>stripping</w:t>
      </w:r>
      <w:proofErr w:type="gramEnd"/>
      <w:r w:rsidRPr="00F33185">
        <w:t xml:space="preserve"> according to roofing system manufacturer's written instructions.</w:t>
      </w:r>
    </w:p>
    <w:p w14:paraId="7FD6DD80" w14:textId="77777777" w:rsidR="0073779D" w:rsidRPr="00F33185" w:rsidRDefault="0073779D" w:rsidP="0073779D">
      <w:pPr>
        <w:pStyle w:val="PR1"/>
      </w:pPr>
      <w:r w:rsidRPr="00F33185">
        <w:t>Flash all penetrations using liquid applied flashing system.</w:t>
      </w:r>
    </w:p>
    <w:p w14:paraId="4871658C" w14:textId="77777777" w:rsidR="00AF68FE" w:rsidRPr="0013198D" w:rsidRDefault="00AF68FE" w:rsidP="00AF68FE">
      <w:pPr>
        <w:pStyle w:val="ART"/>
      </w:pPr>
      <w:r w:rsidRPr="0013198D">
        <w:rPr>
          <w:shd w:val="clear" w:color="auto" w:fill="FFFFFF"/>
        </w:rPr>
        <w:lastRenderedPageBreak/>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0EF36EE9" w:rsidR="00AF68FE" w:rsidRPr="0013198D" w:rsidRDefault="00282742" w:rsidP="00AF68FE">
      <w:pPr>
        <w:pStyle w:val="ART"/>
      </w:pPr>
      <w:r>
        <w:t>Protection</w:t>
      </w:r>
      <w:r w:rsidR="00AF68FE">
        <w:t xml:space="preserve"> installation</w:t>
      </w:r>
      <w:r w:rsidR="007B6C89">
        <w:t xml:space="preserve"> for vegetative tray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t>Sweep with broom and then use air compressor to blow remaining dust and debris from substrate.</w:t>
      </w:r>
    </w:p>
    <w:p w14:paraId="6A2D56FE" w14:textId="330B8C5B" w:rsidR="00AF68FE" w:rsidRDefault="00856299" w:rsidP="00AF68FE">
      <w:pPr>
        <w:pStyle w:val="PR1"/>
      </w:pPr>
      <w:r>
        <w:t>Install vegetated roof assembly according to manufacturer's written instructions</w:t>
      </w:r>
      <w:r w:rsidR="00AF68FE">
        <w:t xml:space="preserve">. </w:t>
      </w:r>
    </w:p>
    <w:p w14:paraId="2B0434E7" w14:textId="7542C4AD" w:rsidR="00856299" w:rsidRDefault="00856299" w:rsidP="00856299">
      <w:pPr>
        <w:pStyle w:val="ART"/>
      </w:pPr>
      <w:r>
        <w:t xml:space="preserve">Tray Placement </w:t>
      </w:r>
    </w:p>
    <w:p w14:paraId="57D6FD97" w14:textId="23514A14" w:rsidR="00856299" w:rsidRDefault="005F77F2" w:rsidP="00856299">
      <w:pPr>
        <w:pStyle w:val="PR1"/>
      </w:pPr>
      <w:r>
        <w:t>Install trays according to manufacturer's written instructions and details.</w:t>
      </w:r>
    </w:p>
    <w:p w14:paraId="3B7B6F24" w14:textId="64520EEA" w:rsidR="005F77F2" w:rsidRDefault="001A21FD" w:rsidP="00856299">
      <w:pPr>
        <w:pStyle w:val="PR1"/>
      </w:pPr>
      <w:r>
        <w:t>Place trays directly over Root Barrier.</w:t>
      </w:r>
    </w:p>
    <w:p w14:paraId="63118DA2" w14:textId="2FDE3DFF" w:rsidR="001A21FD" w:rsidRDefault="00CD2D70" w:rsidP="00856299">
      <w:pPr>
        <w:pStyle w:val="PR1"/>
      </w:pPr>
      <w:r>
        <w:t>Position bottom troughs of trays perpendicular to direction of roof slope, except minor crickets.</w:t>
      </w:r>
    </w:p>
    <w:p w14:paraId="3B313EE6" w14:textId="44A85828" w:rsidR="00CD2D70" w:rsidRDefault="00D5390E" w:rsidP="00856299">
      <w:pPr>
        <w:pStyle w:val="PR1"/>
      </w:pPr>
      <w:r>
        <w:t>Orient and overlap interlocking sides to hold trays in place.</w:t>
      </w:r>
    </w:p>
    <w:p w14:paraId="73D560AA" w14:textId="77777777" w:rsidR="004D0C44" w:rsidRDefault="004D0C44" w:rsidP="004D0C44">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5BEA5A1C" w14:textId="77777777" w:rsidR="004D0C44" w:rsidRDefault="004D0C44" w:rsidP="004D0C44">
      <w:pPr>
        <w:pStyle w:val="PR2"/>
        <w:spacing w:before="0"/>
        <w:contextualSpacing w:val="0"/>
      </w:pPr>
      <w:r>
        <w:t>Install geofoam connectors at each layer, without damaging roofing system, to resist horizontal displacement of geofoam and according to geofoam-fill manufacturer's written instructions.</w:t>
      </w:r>
    </w:p>
    <w:p w14:paraId="4BE39301" w14:textId="72B10EA6" w:rsidR="004D0C44" w:rsidRDefault="001675F9" w:rsidP="001675F9">
      <w:pPr>
        <w:pStyle w:val="PR2"/>
        <w:spacing w:before="0"/>
        <w:contextualSpacing w:val="0"/>
      </w:pPr>
      <w:r>
        <w:t>Cover geofoam fill with separation geotextile before placing overlying trays.</w:t>
      </w:r>
    </w:p>
    <w:p w14:paraId="2F0FE781" w14:textId="77777777" w:rsidR="00375E3A" w:rsidRDefault="00375E3A" w:rsidP="00375E3A">
      <w:pPr>
        <w:pStyle w:val="PR1"/>
      </w:pPr>
      <w:r>
        <w:t>Pedestal set pavers: Install per manufacturer’s recommendations.</w:t>
      </w:r>
    </w:p>
    <w:p w14:paraId="099D12F3" w14:textId="09FB0DCF" w:rsidR="00B3155E" w:rsidRDefault="000D0CC4" w:rsidP="00375E3A">
      <w:pPr>
        <w:pStyle w:val="PR2"/>
      </w:pPr>
      <w:r>
        <w:t>Pavers set on pedestals or otherwise supported at the corner or edge should sit on a minimum of 2” of support.</w:t>
      </w:r>
    </w:p>
    <w:p w14:paraId="5759DF2D" w14:textId="47975E5A" w:rsidR="000D0CC4" w:rsidRDefault="00954AF9" w:rsidP="00375E3A">
      <w:pPr>
        <w:pStyle w:val="PR2"/>
      </w:pPr>
      <w:r>
        <w:t>Pavers that are cracked or damaged in any way should not be used.</w:t>
      </w:r>
    </w:p>
    <w:p w14:paraId="75FFF691" w14:textId="7F007B6C" w:rsidR="00954AF9" w:rsidRDefault="00980014" w:rsidP="00980014">
      <w:pPr>
        <w:pStyle w:val="PR2"/>
        <w:spacing w:before="0"/>
        <w:contextualSpacing w:val="0"/>
      </w:pPr>
      <w:r>
        <w:t>Concrete pavers are designed for pedestrian traffic. They are not designed to handle any type of vehicular traffic</w:t>
      </w:r>
    </w:p>
    <w:p w14:paraId="0CF428C2" w14:textId="77777777" w:rsidR="00260DEF" w:rsidRDefault="00260DEF" w:rsidP="00260DEF">
      <w:pPr>
        <w:pStyle w:val="ART"/>
      </w:pPr>
      <w:r>
        <w:lastRenderedPageBreak/>
        <w:t>METAL EDGER AND DRAIN BOX INSTALLATION</w:t>
      </w:r>
    </w:p>
    <w:p w14:paraId="4D9FAD95" w14:textId="77777777" w:rsidR="00E527C0" w:rsidRDefault="00E527C0" w:rsidP="00E527C0">
      <w:pPr>
        <w:pStyle w:val="PR1"/>
      </w:pPr>
      <w:r>
        <w:t>Install edger according to manufacturer's written instructions and details.</w:t>
      </w:r>
    </w:p>
    <w:p w14:paraId="202F0874" w14:textId="50852AE7" w:rsidR="00980014" w:rsidRDefault="00E527C0" w:rsidP="00E527C0">
      <w:pPr>
        <w:pStyle w:val="PR1"/>
      </w:pPr>
      <w:r>
        <w:t>Install metal edger at vegetated roof perimeter.</w:t>
      </w:r>
    </w:p>
    <w:p w14:paraId="5C567232" w14:textId="77777777" w:rsidR="002636FE" w:rsidRDefault="002636FE" w:rsidP="002636FE">
      <w:pPr>
        <w:pStyle w:val="PR1"/>
      </w:pPr>
      <w:proofErr w:type="gramStart"/>
      <w:r>
        <w:t>Abut</w:t>
      </w:r>
      <w:proofErr w:type="gramEnd"/>
      <w:r>
        <w:t xml:space="preserve"> lengths of edging neatly. Connect adjacent sections with manufacturer's sliding connector into channel at end of each section and both the wall and the base.</w:t>
      </w:r>
    </w:p>
    <w:p w14:paraId="7B67D4F5" w14:textId="77777777" w:rsidR="002636FE" w:rsidRDefault="002636FE" w:rsidP="002636FE">
      <w:pPr>
        <w:pStyle w:val="PR1"/>
      </w:pPr>
      <w:r>
        <w:t xml:space="preserve">Curved or Corner Sections: Remove twist-and-snap tabs and form </w:t>
      </w:r>
      <w:proofErr w:type="gramStart"/>
      <w:r>
        <w:t>to</w:t>
      </w:r>
      <w:proofErr w:type="gramEnd"/>
      <w:r>
        <w:t xml:space="preserve"> desired angle or curve.</w:t>
      </w:r>
    </w:p>
    <w:p w14:paraId="66FDE97F" w14:textId="6964A48D" w:rsidR="00E527C0" w:rsidRDefault="00E20191" w:rsidP="00E527C0">
      <w:pPr>
        <w:pStyle w:val="PR1"/>
      </w:pPr>
      <w:r>
        <w:t xml:space="preserve">Drain and Access Boxes: Install access boxes at locations shown </w:t>
      </w:r>
      <w:proofErr w:type="gramStart"/>
      <w:r>
        <w:t>on</w:t>
      </w:r>
      <w:proofErr w:type="gramEnd"/>
      <w:r>
        <w:t xml:space="preserve"> Drawings. Install top of boxes level with</w:t>
      </w:r>
      <w:r>
        <w:rPr>
          <w:b/>
        </w:rPr>
        <w:t xml:space="preserve"> </w:t>
      </w:r>
      <w:r>
        <w:t>the finish elevation of growing medium.</w:t>
      </w:r>
    </w:p>
    <w:p w14:paraId="5FE48F32" w14:textId="77777777" w:rsidR="00327425" w:rsidRDefault="00327425" w:rsidP="00327425">
      <w:pPr>
        <w:pStyle w:val="ART"/>
      </w:pPr>
      <w:r w:rsidRPr="008D3E62">
        <w:t>GROWING MEDIUM PLACEMENT</w:t>
      </w:r>
    </w:p>
    <w:p w14:paraId="5E564C6D" w14:textId="77777777" w:rsidR="00327425" w:rsidRPr="008D3E62" w:rsidRDefault="00327425" w:rsidP="00327425">
      <w:pPr>
        <w:pStyle w:val="PR1"/>
      </w:pPr>
      <w:r w:rsidRPr="008D3E62">
        <w:t>Transport growing med</w:t>
      </w:r>
      <w:r>
        <w:t>ia</w:t>
      </w:r>
      <w:r w:rsidRPr="008D3E62">
        <w:t xml:space="preserve"> to roof using stabilized hoisting equipment, blower truck, or cranes.</w:t>
      </w:r>
    </w:p>
    <w:p w14:paraId="2FBED494" w14:textId="77777777" w:rsidR="00327425" w:rsidRDefault="00327425" w:rsidP="00327425">
      <w:pPr>
        <w:pStyle w:val="PR1"/>
      </w:pPr>
      <w:r w:rsidRPr="008D3E62">
        <w:t>Remove all debris within tray prior to installing growing medium</w:t>
      </w:r>
      <w:r>
        <w:t>.</w:t>
      </w:r>
    </w:p>
    <w:p w14:paraId="2CA5F501" w14:textId="5181AC1B" w:rsidR="00327425" w:rsidRDefault="00327425" w:rsidP="00327425">
      <w:pPr>
        <w:pStyle w:val="PR1"/>
      </w:pPr>
      <w:r w:rsidRPr="008D3E62">
        <w:t xml:space="preserve">Distribute growing </w:t>
      </w:r>
      <w:r w:rsidRPr="00E34CB5">
        <w:t>medium as shown on drawings, removing</w:t>
      </w:r>
      <w:r w:rsidRPr="008D3E62">
        <w:t xml:space="preserve"> a</w:t>
      </w:r>
      <w:r>
        <w:t>n</w:t>
      </w:r>
      <w:r w:rsidRPr="008D3E62">
        <w:t>y temporary ballast measures</w:t>
      </w:r>
    </w:p>
    <w:p w14:paraId="21CF39C9" w14:textId="77777777" w:rsidR="00E478A1" w:rsidRDefault="00E478A1" w:rsidP="00E478A1">
      <w:pPr>
        <w:pStyle w:val="ART"/>
      </w:pPr>
      <w:r w:rsidRPr="008D3E62">
        <w:t>PLANTING</w:t>
      </w:r>
    </w:p>
    <w:p w14:paraId="25E88F71" w14:textId="77777777" w:rsidR="00E478A1" w:rsidRPr="008D3E62" w:rsidRDefault="00E478A1" w:rsidP="00E478A1">
      <w:pPr>
        <w:pStyle w:val="PR1"/>
      </w:pPr>
      <w:r w:rsidRPr="008D3E62">
        <w:t>Perform planting according to vegetated roof assembly manufacturer's written instructions.</w:t>
      </w:r>
    </w:p>
    <w:p w14:paraId="65D39719" w14:textId="77777777" w:rsidR="00E478A1" w:rsidRDefault="00E478A1" w:rsidP="00E478A1">
      <w:pPr>
        <w:pStyle w:val="PR1"/>
      </w:pPr>
      <w:r w:rsidRPr="008D3E62">
        <w:t>Do not place growing medium or plants during frozen, wet, or muddy conditions</w:t>
      </w:r>
      <w:r>
        <w:t>.</w:t>
      </w:r>
    </w:p>
    <w:p w14:paraId="01588B01" w14:textId="77777777" w:rsidR="00E478A1" w:rsidRPr="008D3E62" w:rsidRDefault="00E478A1" w:rsidP="00E478A1">
      <w:pPr>
        <w:pStyle w:val="PR1"/>
      </w:pPr>
      <w:r w:rsidRPr="008D3E62">
        <w:t>Suspend spreading, grading, and planting operations during periods of excessive moisture until the moisture content in growing medium reaches acceptable levels to attain the required results.</w:t>
      </w:r>
    </w:p>
    <w:p w14:paraId="3CD94E93" w14:textId="77777777" w:rsidR="00E478A1" w:rsidRPr="008D3E62" w:rsidRDefault="00E478A1" w:rsidP="00E478A1">
      <w:pPr>
        <w:pStyle w:val="PR1"/>
      </w:pPr>
      <w:r w:rsidRPr="008D3E62">
        <w:t>Uniformly moisten an excessively dry growing medium that is too dusty or unworkable.</w:t>
      </w:r>
    </w:p>
    <w:p w14:paraId="77A8337E" w14:textId="77777777" w:rsidR="00E478A1" w:rsidRPr="008D3E62" w:rsidRDefault="00E478A1" w:rsidP="00E478A1">
      <w:pPr>
        <w:pStyle w:val="CMT"/>
        <w:rPr>
          <w:color w:val="auto"/>
        </w:rPr>
      </w:pPr>
      <w:r w:rsidRPr="008D3E62">
        <w:rPr>
          <w:color w:val="auto"/>
        </w:rPr>
        <w:t>Retain "Preplanted Vegetative Mat or Tile" Paragraph below if required; revise to suit Project. Preplanted mats and tiles afford the shortest establishment period for plantings.</w:t>
      </w:r>
    </w:p>
    <w:p w14:paraId="0ACC6921" w14:textId="77777777" w:rsidR="00E478A1" w:rsidRDefault="00E478A1" w:rsidP="00E478A1">
      <w:pPr>
        <w:pStyle w:val="PR1"/>
      </w:pPr>
      <w:r w:rsidRPr="008D3E62">
        <w:t>Pre</w:t>
      </w:r>
      <w:r>
        <w:t>-</w:t>
      </w:r>
      <w:r w:rsidRPr="008D3E62">
        <w:t xml:space="preserve">planted Vegetative Mat or Tile: Install in full contact with growing medium. </w:t>
      </w:r>
      <w:proofErr w:type="gramStart"/>
      <w:r w:rsidRPr="008D3E62">
        <w:t>Abut</w:t>
      </w:r>
      <w:proofErr w:type="gramEnd"/>
      <w:r w:rsidRPr="008D3E62">
        <w:t xml:space="preserve"> with adjacent mat or tile with no gaps or overlaps</w:t>
      </w:r>
      <w:r>
        <w:t>.</w:t>
      </w:r>
    </w:p>
    <w:p w14:paraId="5EE9D04F" w14:textId="77777777" w:rsidR="00E478A1" w:rsidRPr="008D3E62" w:rsidRDefault="00E478A1" w:rsidP="00E478A1">
      <w:pPr>
        <w:pStyle w:val="PR1"/>
      </w:pPr>
      <w:r w:rsidRPr="008D3E62">
        <w:t>Plugging: Plant plugs in holes or furrows, spaced [</w:t>
      </w:r>
      <w:r w:rsidRPr="008D3E62">
        <w:rPr>
          <w:rStyle w:val="IP"/>
          <w:b/>
          <w:color w:val="auto"/>
        </w:rPr>
        <w:t>12 inches</w:t>
      </w:r>
      <w:r w:rsidRPr="008D3E62">
        <w:rPr>
          <w:rStyle w:val="SI"/>
          <w:b/>
          <w:color w:val="auto"/>
        </w:rPr>
        <w:t xml:space="preserve"> (300 mm)</w:t>
      </w:r>
      <w:r w:rsidRPr="008D3E62">
        <w:t>] &lt;</w:t>
      </w:r>
      <w:r w:rsidRPr="008D3E62">
        <w:rPr>
          <w:b/>
        </w:rPr>
        <w:t>Insert dimension</w:t>
      </w:r>
      <w:r w:rsidRPr="008D3E62">
        <w:t xml:space="preserve">&gt; apart </w:t>
      </w:r>
      <w:r w:rsidRPr="001A1D35">
        <w:t>in triangular pattern.</w:t>
      </w:r>
    </w:p>
    <w:p w14:paraId="4AE93ED1" w14:textId="77777777" w:rsidR="00E478A1" w:rsidRPr="008D3E62" w:rsidRDefault="00E478A1" w:rsidP="00E478A1">
      <w:pPr>
        <w:pStyle w:val="CMT"/>
        <w:rPr>
          <w:color w:val="auto"/>
        </w:rPr>
      </w:pPr>
      <w:r w:rsidRPr="008D3E62">
        <w:rPr>
          <w:color w:val="auto"/>
        </w:rPr>
        <w:t>Retain "Individual Plant Planting" Paragraph below for planting individual potted or bagged plants; revise spacing to suit Project. If preferred, insert spacing for each plant type or indicate spacing on Drawings.</w:t>
      </w:r>
    </w:p>
    <w:p w14:paraId="439A706B" w14:textId="6BEE60B6" w:rsidR="00E478A1" w:rsidRDefault="00E478A1" w:rsidP="001168F9">
      <w:pPr>
        <w:pStyle w:val="PR1"/>
      </w:pPr>
      <w:r w:rsidRPr="008D3E62">
        <w:t>Individual Plant Planting: Set out and space plants other than grasses and wildflowers</w:t>
      </w:r>
      <w:r>
        <w:t xml:space="preserve"> </w:t>
      </w:r>
      <w:r w:rsidRPr="008D3E62">
        <w:t>[</w:t>
      </w:r>
      <w:r w:rsidRPr="008D3E62">
        <w:rPr>
          <w:b/>
        </w:rPr>
        <w:t>as indicated on Drawings</w:t>
      </w:r>
      <w:r w:rsidRPr="008D3E62">
        <w:t>] &lt;</w:t>
      </w:r>
      <w:r w:rsidRPr="008D3E62">
        <w:rPr>
          <w:b/>
        </w:rPr>
        <w:t>Insert dimension</w:t>
      </w:r>
      <w:r w:rsidRPr="008D3E62">
        <w:t>&gt; in even rows with triangular spacing</w:t>
      </w:r>
      <w:r>
        <w:t>.</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lastRenderedPageBreak/>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lastRenderedPageBreak/>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t>END OF SECTION 075423</w:t>
      </w:r>
    </w:p>
    <w:sectPr w:rsidR="00975EC7" w:rsidRPr="0013198D">
      <w:headerReference w:type="default" r:id="rId14"/>
      <w:footerReference w:type="default" r:id="rId15"/>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287A8" w14:textId="77777777" w:rsidR="00570439" w:rsidRDefault="00570439">
      <w:r>
        <w:separator/>
      </w:r>
    </w:p>
  </w:endnote>
  <w:endnote w:type="continuationSeparator" w:id="0">
    <w:p w14:paraId="613017C7" w14:textId="77777777" w:rsidR="00570439" w:rsidRDefault="00570439">
      <w:r>
        <w:continuationSeparator/>
      </w:r>
    </w:p>
  </w:endnote>
  <w:endnote w:type="continuationNotice" w:id="1">
    <w:p w14:paraId="4BD9A6DB" w14:textId="77777777" w:rsidR="00570439" w:rsidRDefault="005704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Condensed">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DB141" w14:textId="77777777" w:rsidR="00570439" w:rsidRDefault="00570439">
      <w:r>
        <w:separator/>
      </w:r>
    </w:p>
  </w:footnote>
  <w:footnote w:type="continuationSeparator" w:id="0">
    <w:p w14:paraId="5FF23B99" w14:textId="77777777" w:rsidR="00570439" w:rsidRDefault="00570439">
      <w:r>
        <w:continuationSeparator/>
      </w:r>
    </w:p>
  </w:footnote>
  <w:footnote w:type="continuationNotice" w:id="1">
    <w:p w14:paraId="78D562D7" w14:textId="77777777" w:rsidR="00570439" w:rsidRDefault="005704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63"/>
      <w:gridCol w:w="4697"/>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52070FF2" w:rsidR="0076300E" w:rsidRDefault="000B46AE" w:rsidP="0013700F">
          <w:pPr>
            <w:pStyle w:val="HDR"/>
            <w:jc w:val="right"/>
            <w:rPr>
              <w:rStyle w:val="CPR"/>
              <w:szCs w:val="22"/>
            </w:rPr>
          </w:pPr>
          <w:proofErr w:type="gramStart"/>
          <w:r>
            <w:rPr>
              <w:rStyle w:val="CPR"/>
              <w:szCs w:val="22"/>
            </w:rPr>
            <w:t>SBS</w:t>
          </w:r>
          <w:r w:rsidR="0076300E">
            <w:rPr>
              <w:rStyle w:val="CPR"/>
              <w:szCs w:val="22"/>
            </w:rPr>
            <w:t>_###</w:t>
          </w:r>
          <w:proofErr w:type="gramEnd"/>
          <w:r w:rsidR="0076300E">
            <w:rPr>
              <w:rStyle w:val="CPR"/>
              <w:szCs w:val="22"/>
            </w:rPr>
            <w:t>_</w:t>
          </w:r>
          <w:r w:rsidR="007B7507">
            <w:rPr>
              <w:rStyle w:val="CPR"/>
              <w:szCs w:val="22"/>
            </w:rPr>
            <w:t xml:space="preserve"> HW/CA </w:t>
          </w:r>
          <w:r w:rsidR="0076300E">
            <w:rPr>
              <w:rStyle w:val="CPR"/>
              <w:szCs w:val="22"/>
            </w:rPr>
            <w:t>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CF1"/>
    <w:rsid w:val="00015129"/>
    <w:rsid w:val="00016804"/>
    <w:rsid w:val="000169F4"/>
    <w:rsid w:val="00017EE9"/>
    <w:rsid w:val="00031A7A"/>
    <w:rsid w:val="000335FD"/>
    <w:rsid w:val="00033A07"/>
    <w:rsid w:val="00035173"/>
    <w:rsid w:val="0004014D"/>
    <w:rsid w:val="0004721A"/>
    <w:rsid w:val="0004791C"/>
    <w:rsid w:val="00047A8C"/>
    <w:rsid w:val="00051060"/>
    <w:rsid w:val="00051434"/>
    <w:rsid w:val="000558E1"/>
    <w:rsid w:val="00064835"/>
    <w:rsid w:val="00067D29"/>
    <w:rsid w:val="000728DB"/>
    <w:rsid w:val="00076022"/>
    <w:rsid w:val="00084D20"/>
    <w:rsid w:val="00092843"/>
    <w:rsid w:val="00094129"/>
    <w:rsid w:val="00094F12"/>
    <w:rsid w:val="000955C5"/>
    <w:rsid w:val="00097AB2"/>
    <w:rsid w:val="000A07A0"/>
    <w:rsid w:val="000A0B7B"/>
    <w:rsid w:val="000A53A5"/>
    <w:rsid w:val="000B1553"/>
    <w:rsid w:val="000B46AE"/>
    <w:rsid w:val="000C49AA"/>
    <w:rsid w:val="000C5FFC"/>
    <w:rsid w:val="000D0CC4"/>
    <w:rsid w:val="000D0CF6"/>
    <w:rsid w:val="000D146A"/>
    <w:rsid w:val="000D3535"/>
    <w:rsid w:val="000D69FC"/>
    <w:rsid w:val="000D6BE8"/>
    <w:rsid w:val="000F0336"/>
    <w:rsid w:val="000F2767"/>
    <w:rsid w:val="000F2CA6"/>
    <w:rsid w:val="000F3FD6"/>
    <w:rsid w:val="000F5D39"/>
    <w:rsid w:val="000F6188"/>
    <w:rsid w:val="0010234D"/>
    <w:rsid w:val="0010691A"/>
    <w:rsid w:val="00106E5F"/>
    <w:rsid w:val="00110BDD"/>
    <w:rsid w:val="00112541"/>
    <w:rsid w:val="00114AB9"/>
    <w:rsid w:val="001168F9"/>
    <w:rsid w:val="0012082B"/>
    <w:rsid w:val="00121130"/>
    <w:rsid w:val="00122546"/>
    <w:rsid w:val="00124B6A"/>
    <w:rsid w:val="00126971"/>
    <w:rsid w:val="00130496"/>
    <w:rsid w:val="0013198D"/>
    <w:rsid w:val="0013330C"/>
    <w:rsid w:val="00133AC5"/>
    <w:rsid w:val="0013700F"/>
    <w:rsid w:val="00137A11"/>
    <w:rsid w:val="0014042A"/>
    <w:rsid w:val="001426C8"/>
    <w:rsid w:val="00142716"/>
    <w:rsid w:val="001432D2"/>
    <w:rsid w:val="001448B7"/>
    <w:rsid w:val="00144DB4"/>
    <w:rsid w:val="00145345"/>
    <w:rsid w:val="001458CE"/>
    <w:rsid w:val="00145DF3"/>
    <w:rsid w:val="001561D3"/>
    <w:rsid w:val="001576FF"/>
    <w:rsid w:val="00157EE2"/>
    <w:rsid w:val="00160A02"/>
    <w:rsid w:val="00162EF1"/>
    <w:rsid w:val="00165C4A"/>
    <w:rsid w:val="00165CB2"/>
    <w:rsid w:val="001675F9"/>
    <w:rsid w:val="00167C01"/>
    <w:rsid w:val="001703D4"/>
    <w:rsid w:val="00177097"/>
    <w:rsid w:val="001774A7"/>
    <w:rsid w:val="0017776E"/>
    <w:rsid w:val="00181F0C"/>
    <w:rsid w:val="0018654E"/>
    <w:rsid w:val="00186F60"/>
    <w:rsid w:val="00190062"/>
    <w:rsid w:val="00191BE7"/>
    <w:rsid w:val="0019538F"/>
    <w:rsid w:val="001A1606"/>
    <w:rsid w:val="001A21FD"/>
    <w:rsid w:val="001B1F14"/>
    <w:rsid w:val="001B34D3"/>
    <w:rsid w:val="001C327A"/>
    <w:rsid w:val="001C37E1"/>
    <w:rsid w:val="001C4492"/>
    <w:rsid w:val="001C47CC"/>
    <w:rsid w:val="001C7248"/>
    <w:rsid w:val="001D3EBD"/>
    <w:rsid w:val="001D4660"/>
    <w:rsid w:val="001D6837"/>
    <w:rsid w:val="001D7A0F"/>
    <w:rsid w:val="001E43A2"/>
    <w:rsid w:val="001E5CA2"/>
    <w:rsid w:val="001F0755"/>
    <w:rsid w:val="001F3A14"/>
    <w:rsid w:val="001F5964"/>
    <w:rsid w:val="001F710E"/>
    <w:rsid w:val="002045D6"/>
    <w:rsid w:val="00205DF9"/>
    <w:rsid w:val="002074C7"/>
    <w:rsid w:val="00211C13"/>
    <w:rsid w:val="00214F2A"/>
    <w:rsid w:val="00220A8B"/>
    <w:rsid w:val="002216D3"/>
    <w:rsid w:val="002233F8"/>
    <w:rsid w:val="0023080F"/>
    <w:rsid w:val="0023158B"/>
    <w:rsid w:val="002333EF"/>
    <w:rsid w:val="0023478F"/>
    <w:rsid w:val="0024227B"/>
    <w:rsid w:val="00243C90"/>
    <w:rsid w:val="00245B7B"/>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FFF"/>
    <w:rsid w:val="002A5368"/>
    <w:rsid w:val="002B025B"/>
    <w:rsid w:val="002B179E"/>
    <w:rsid w:val="002B77E2"/>
    <w:rsid w:val="002C1662"/>
    <w:rsid w:val="002C2FD5"/>
    <w:rsid w:val="002C2FFE"/>
    <w:rsid w:val="002C482E"/>
    <w:rsid w:val="002D16D0"/>
    <w:rsid w:val="002D7FDD"/>
    <w:rsid w:val="002E0C83"/>
    <w:rsid w:val="002E1B4B"/>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702"/>
    <w:rsid w:val="00320A92"/>
    <w:rsid w:val="003243F2"/>
    <w:rsid w:val="00327425"/>
    <w:rsid w:val="00331E45"/>
    <w:rsid w:val="00347106"/>
    <w:rsid w:val="00347653"/>
    <w:rsid w:val="003540E7"/>
    <w:rsid w:val="00354526"/>
    <w:rsid w:val="003563CA"/>
    <w:rsid w:val="00357018"/>
    <w:rsid w:val="00361B66"/>
    <w:rsid w:val="00363C8B"/>
    <w:rsid w:val="003642E7"/>
    <w:rsid w:val="003663D3"/>
    <w:rsid w:val="00371DC4"/>
    <w:rsid w:val="00375E3A"/>
    <w:rsid w:val="00375E88"/>
    <w:rsid w:val="00375EF0"/>
    <w:rsid w:val="00380E0D"/>
    <w:rsid w:val="0038307A"/>
    <w:rsid w:val="00384594"/>
    <w:rsid w:val="00384767"/>
    <w:rsid w:val="0039171D"/>
    <w:rsid w:val="00392167"/>
    <w:rsid w:val="003921C4"/>
    <w:rsid w:val="00392354"/>
    <w:rsid w:val="00394795"/>
    <w:rsid w:val="00396FDA"/>
    <w:rsid w:val="003975B9"/>
    <w:rsid w:val="0039763F"/>
    <w:rsid w:val="003A019C"/>
    <w:rsid w:val="003A11D7"/>
    <w:rsid w:val="003A1315"/>
    <w:rsid w:val="003A2150"/>
    <w:rsid w:val="003A2F2C"/>
    <w:rsid w:val="003A3378"/>
    <w:rsid w:val="003A40D9"/>
    <w:rsid w:val="003A4CD9"/>
    <w:rsid w:val="003A7B97"/>
    <w:rsid w:val="003B03F6"/>
    <w:rsid w:val="003B1056"/>
    <w:rsid w:val="003B1E46"/>
    <w:rsid w:val="003B1F08"/>
    <w:rsid w:val="003B40DC"/>
    <w:rsid w:val="003B6F40"/>
    <w:rsid w:val="003C1F43"/>
    <w:rsid w:val="003C258A"/>
    <w:rsid w:val="003C57D3"/>
    <w:rsid w:val="003C6EE2"/>
    <w:rsid w:val="003D0137"/>
    <w:rsid w:val="003D0B02"/>
    <w:rsid w:val="003D2774"/>
    <w:rsid w:val="003D4A07"/>
    <w:rsid w:val="003E04F0"/>
    <w:rsid w:val="003E469E"/>
    <w:rsid w:val="003E4AEA"/>
    <w:rsid w:val="003F14DF"/>
    <w:rsid w:val="003F457F"/>
    <w:rsid w:val="00402E36"/>
    <w:rsid w:val="00406296"/>
    <w:rsid w:val="00406E96"/>
    <w:rsid w:val="00407FCF"/>
    <w:rsid w:val="00417E0B"/>
    <w:rsid w:val="004204EC"/>
    <w:rsid w:val="00420E0B"/>
    <w:rsid w:val="0042147A"/>
    <w:rsid w:val="004256B2"/>
    <w:rsid w:val="00425A70"/>
    <w:rsid w:val="004266E9"/>
    <w:rsid w:val="00431325"/>
    <w:rsid w:val="00431D0E"/>
    <w:rsid w:val="004328D1"/>
    <w:rsid w:val="0043323F"/>
    <w:rsid w:val="00435B0E"/>
    <w:rsid w:val="00435DAA"/>
    <w:rsid w:val="0043645C"/>
    <w:rsid w:val="00436603"/>
    <w:rsid w:val="004429FF"/>
    <w:rsid w:val="004449D6"/>
    <w:rsid w:val="00445DBE"/>
    <w:rsid w:val="0044645A"/>
    <w:rsid w:val="00447B15"/>
    <w:rsid w:val="00447C32"/>
    <w:rsid w:val="00450FE8"/>
    <w:rsid w:val="00455CA7"/>
    <w:rsid w:val="0046037D"/>
    <w:rsid w:val="00462DE0"/>
    <w:rsid w:val="00462EAA"/>
    <w:rsid w:val="00467274"/>
    <w:rsid w:val="00475BB1"/>
    <w:rsid w:val="00477824"/>
    <w:rsid w:val="00477F29"/>
    <w:rsid w:val="00480573"/>
    <w:rsid w:val="0048058C"/>
    <w:rsid w:val="00482124"/>
    <w:rsid w:val="00483418"/>
    <w:rsid w:val="00485632"/>
    <w:rsid w:val="004867C2"/>
    <w:rsid w:val="00486CA8"/>
    <w:rsid w:val="0048727F"/>
    <w:rsid w:val="00487731"/>
    <w:rsid w:val="0049033B"/>
    <w:rsid w:val="00497A77"/>
    <w:rsid w:val="004A210A"/>
    <w:rsid w:val="004A3405"/>
    <w:rsid w:val="004A429A"/>
    <w:rsid w:val="004A4597"/>
    <w:rsid w:val="004A4CCA"/>
    <w:rsid w:val="004A6EFD"/>
    <w:rsid w:val="004B0902"/>
    <w:rsid w:val="004B5FF5"/>
    <w:rsid w:val="004B74CE"/>
    <w:rsid w:val="004C2D9C"/>
    <w:rsid w:val="004C4D11"/>
    <w:rsid w:val="004C588D"/>
    <w:rsid w:val="004C6E76"/>
    <w:rsid w:val="004D0C44"/>
    <w:rsid w:val="004D1915"/>
    <w:rsid w:val="004D3EFA"/>
    <w:rsid w:val="004E23CD"/>
    <w:rsid w:val="004E5623"/>
    <w:rsid w:val="004F44C0"/>
    <w:rsid w:val="004F478E"/>
    <w:rsid w:val="004F4A8E"/>
    <w:rsid w:val="004F6131"/>
    <w:rsid w:val="004F65D0"/>
    <w:rsid w:val="004F7F96"/>
    <w:rsid w:val="00501206"/>
    <w:rsid w:val="00503128"/>
    <w:rsid w:val="0050363D"/>
    <w:rsid w:val="00505072"/>
    <w:rsid w:val="0050578C"/>
    <w:rsid w:val="00507CB3"/>
    <w:rsid w:val="0051021A"/>
    <w:rsid w:val="00514817"/>
    <w:rsid w:val="00514F3D"/>
    <w:rsid w:val="00515C1D"/>
    <w:rsid w:val="005228E6"/>
    <w:rsid w:val="00525E41"/>
    <w:rsid w:val="005313C9"/>
    <w:rsid w:val="00531837"/>
    <w:rsid w:val="00532771"/>
    <w:rsid w:val="00533381"/>
    <w:rsid w:val="00535A29"/>
    <w:rsid w:val="005376FD"/>
    <w:rsid w:val="005402BD"/>
    <w:rsid w:val="00541689"/>
    <w:rsid w:val="00547872"/>
    <w:rsid w:val="00550AB4"/>
    <w:rsid w:val="00552C99"/>
    <w:rsid w:val="005542E5"/>
    <w:rsid w:val="00561B78"/>
    <w:rsid w:val="005623BB"/>
    <w:rsid w:val="0056248C"/>
    <w:rsid w:val="0056436E"/>
    <w:rsid w:val="00570439"/>
    <w:rsid w:val="005749AE"/>
    <w:rsid w:val="00576853"/>
    <w:rsid w:val="005779FE"/>
    <w:rsid w:val="0058138D"/>
    <w:rsid w:val="00581756"/>
    <w:rsid w:val="0058382A"/>
    <w:rsid w:val="00583887"/>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752F"/>
    <w:rsid w:val="005B0DF3"/>
    <w:rsid w:val="005B16CB"/>
    <w:rsid w:val="005B2AE4"/>
    <w:rsid w:val="005B4A65"/>
    <w:rsid w:val="005B6C17"/>
    <w:rsid w:val="005C0E11"/>
    <w:rsid w:val="005C4B77"/>
    <w:rsid w:val="005C54E9"/>
    <w:rsid w:val="005D1F63"/>
    <w:rsid w:val="005D30D8"/>
    <w:rsid w:val="005D6595"/>
    <w:rsid w:val="005E0873"/>
    <w:rsid w:val="005E19A3"/>
    <w:rsid w:val="005E23E9"/>
    <w:rsid w:val="005E3DD1"/>
    <w:rsid w:val="005E3E67"/>
    <w:rsid w:val="005E40D6"/>
    <w:rsid w:val="005E5C37"/>
    <w:rsid w:val="005E7916"/>
    <w:rsid w:val="005F34BB"/>
    <w:rsid w:val="005F6B3F"/>
    <w:rsid w:val="005F6BC2"/>
    <w:rsid w:val="005F7559"/>
    <w:rsid w:val="005F77F2"/>
    <w:rsid w:val="005F7D6A"/>
    <w:rsid w:val="00600196"/>
    <w:rsid w:val="00602A3E"/>
    <w:rsid w:val="006031C7"/>
    <w:rsid w:val="00603FCC"/>
    <w:rsid w:val="006078D6"/>
    <w:rsid w:val="00614410"/>
    <w:rsid w:val="006157B2"/>
    <w:rsid w:val="00620774"/>
    <w:rsid w:val="006224BE"/>
    <w:rsid w:val="006232F4"/>
    <w:rsid w:val="00632430"/>
    <w:rsid w:val="00633549"/>
    <w:rsid w:val="00636484"/>
    <w:rsid w:val="0064712F"/>
    <w:rsid w:val="00650FD9"/>
    <w:rsid w:val="00663355"/>
    <w:rsid w:val="00665605"/>
    <w:rsid w:val="00665CB4"/>
    <w:rsid w:val="00676948"/>
    <w:rsid w:val="0068325A"/>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2879"/>
    <w:rsid w:val="006B3CD6"/>
    <w:rsid w:val="006B42AD"/>
    <w:rsid w:val="006B597B"/>
    <w:rsid w:val="006B772F"/>
    <w:rsid w:val="006C433C"/>
    <w:rsid w:val="006C4ABB"/>
    <w:rsid w:val="006C6396"/>
    <w:rsid w:val="006D036F"/>
    <w:rsid w:val="006D0D73"/>
    <w:rsid w:val="006D33E0"/>
    <w:rsid w:val="006D6172"/>
    <w:rsid w:val="006E00FC"/>
    <w:rsid w:val="006E0A7F"/>
    <w:rsid w:val="006E0F99"/>
    <w:rsid w:val="006E1538"/>
    <w:rsid w:val="006E1738"/>
    <w:rsid w:val="006E3F40"/>
    <w:rsid w:val="006E62E1"/>
    <w:rsid w:val="006E6D5D"/>
    <w:rsid w:val="007015BF"/>
    <w:rsid w:val="007032B0"/>
    <w:rsid w:val="0070435D"/>
    <w:rsid w:val="0070739F"/>
    <w:rsid w:val="007150ED"/>
    <w:rsid w:val="007246E2"/>
    <w:rsid w:val="0072487C"/>
    <w:rsid w:val="007255FE"/>
    <w:rsid w:val="00730AAA"/>
    <w:rsid w:val="00733E06"/>
    <w:rsid w:val="00734A50"/>
    <w:rsid w:val="00735873"/>
    <w:rsid w:val="0073779D"/>
    <w:rsid w:val="00743B05"/>
    <w:rsid w:val="00746857"/>
    <w:rsid w:val="00752913"/>
    <w:rsid w:val="00755418"/>
    <w:rsid w:val="007569D5"/>
    <w:rsid w:val="0075714D"/>
    <w:rsid w:val="00761A60"/>
    <w:rsid w:val="0076300E"/>
    <w:rsid w:val="00763C00"/>
    <w:rsid w:val="00766FEE"/>
    <w:rsid w:val="00774E71"/>
    <w:rsid w:val="007769C6"/>
    <w:rsid w:val="00782EF9"/>
    <w:rsid w:val="00784C69"/>
    <w:rsid w:val="00786C54"/>
    <w:rsid w:val="00791CC6"/>
    <w:rsid w:val="00793C0B"/>
    <w:rsid w:val="00794ED2"/>
    <w:rsid w:val="007A27F5"/>
    <w:rsid w:val="007A42E1"/>
    <w:rsid w:val="007B1195"/>
    <w:rsid w:val="007B11A5"/>
    <w:rsid w:val="007B52E0"/>
    <w:rsid w:val="007B6C89"/>
    <w:rsid w:val="007B7507"/>
    <w:rsid w:val="007C1660"/>
    <w:rsid w:val="007C1831"/>
    <w:rsid w:val="007C5E53"/>
    <w:rsid w:val="007C64C2"/>
    <w:rsid w:val="007C733F"/>
    <w:rsid w:val="007D0721"/>
    <w:rsid w:val="007D1AE2"/>
    <w:rsid w:val="007D23DC"/>
    <w:rsid w:val="007E1CB3"/>
    <w:rsid w:val="007E408E"/>
    <w:rsid w:val="007E7702"/>
    <w:rsid w:val="007F03F0"/>
    <w:rsid w:val="007F2D98"/>
    <w:rsid w:val="007F677B"/>
    <w:rsid w:val="00802BF3"/>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20BA"/>
    <w:rsid w:val="00855BCE"/>
    <w:rsid w:val="00856299"/>
    <w:rsid w:val="008566F5"/>
    <w:rsid w:val="0085721D"/>
    <w:rsid w:val="00867999"/>
    <w:rsid w:val="0087125B"/>
    <w:rsid w:val="008738C9"/>
    <w:rsid w:val="00876B25"/>
    <w:rsid w:val="00876BE6"/>
    <w:rsid w:val="00881F0C"/>
    <w:rsid w:val="00886390"/>
    <w:rsid w:val="0089101B"/>
    <w:rsid w:val="008948AE"/>
    <w:rsid w:val="00895CDC"/>
    <w:rsid w:val="008A3B60"/>
    <w:rsid w:val="008A74DC"/>
    <w:rsid w:val="008B0A6A"/>
    <w:rsid w:val="008B4051"/>
    <w:rsid w:val="008B49D6"/>
    <w:rsid w:val="008B79D3"/>
    <w:rsid w:val="008C350C"/>
    <w:rsid w:val="008C54C9"/>
    <w:rsid w:val="008C5A6D"/>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14B3"/>
    <w:rsid w:val="009242FA"/>
    <w:rsid w:val="0092611D"/>
    <w:rsid w:val="0092643E"/>
    <w:rsid w:val="00934A11"/>
    <w:rsid w:val="00935215"/>
    <w:rsid w:val="00937855"/>
    <w:rsid w:val="00940C3C"/>
    <w:rsid w:val="00945308"/>
    <w:rsid w:val="00946AB3"/>
    <w:rsid w:val="00946FFF"/>
    <w:rsid w:val="00947B53"/>
    <w:rsid w:val="00950DE9"/>
    <w:rsid w:val="00951A39"/>
    <w:rsid w:val="00954AF9"/>
    <w:rsid w:val="009573D3"/>
    <w:rsid w:val="00957467"/>
    <w:rsid w:val="00961859"/>
    <w:rsid w:val="009627D9"/>
    <w:rsid w:val="009641AB"/>
    <w:rsid w:val="00970BEF"/>
    <w:rsid w:val="0097405B"/>
    <w:rsid w:val="00975EC7"/>
    <w:rsid w:val="00976406"/>
    <w:rsid w:val="00980014"/>
    <w:rsid w:val="0098027B"/>
    <w:rsid w:val="00980E10"/>
    <w:rsid w:val="009841E2"/>
    <w:rsid w:val="00984BD2"/>
    <w:rsid w:val="009902A4"/>
    <w:rsid w:val="00994E22"/>
    <w:rsid w:val="00996787"/>
    <w:rsid w:val="00996CB5"/>
    <w:rsid w:val="009A5199"/>
    <w:rsid w:val="009A6C3A"/>
    <w:rsid w:val="009B2462"/>
    <w:rsid w:val="009B366E"/>
    <w:rsid w:val="009B3BBB"/>
    <w:rsid w:val="009B6063"/>
    <w:rsid w:val="009B61AE"/>
    <w:rsid w:val="009B6DEA"/>
    <w:rsid w:val="009C22D3"/>
    <w:rsid w:val="009C3C05"/>
    <w:rsid w:val="009D0675"/>
    <w:rsid w:val="009D06DF"/>
    <w:rsid w:val="009D0ADD"/>
    <w:rsid w:val="009D55DD"/>
    <w:rsid w:val="009E0442"/>
    <w:rsid w:val="009E11AE"/>
    <w:rsid w:val="009E2511"/>
    <w:rsid w:val="009E31E2"/>
    <w:rsid w:val="009E3869"/>
    <w:rsid w:val="009E3F7D"/>
    <w:rsid w:val="009E4589"/>
    <w:rsid w:val="009F35FD"/>
    <w:rsid w:val="00A04EC3"/>
    <w:rsid w:val="00A06792"/>
    <w:rsid w:val="00A07539"/>
    <w:rsid w:val="00A105C6"/>
    <w:rsid w:val="00A155D7"/>
    <w:rsid w:val="00A2023C"/>
    <w:rsid w:val="00A235C5"/>
    <w:rsid w:val="00A2512D"/>
    <w:rsid w:val="00A26491"/>
    <w:rsid w:val="00A26FA1"/>
    <w:rsid w:val="00A30C93"/>
    <w:rsid w:val="00A31282"/>
    <w:rsid w:val="00A35B2B"/>
    <w:rsid w:val="00A436F2"/>
    <w:rsid w:val="00A52F87"/>
    <w:rsid w:val="00A60664"/>
    <w:rsid w:val="00A61021"/>
    <w:rsid w:val="00A62A9E"/>
    <w:rsid w:val="00A630C3"/>
    <w:rsid w:val="00A6557F"/>
    <w:rsid w:val="00A670BD"/>
    <w:rsid w:val="00A6764C"/>
    <w:rsid w:val="00A724C4"/>
    <w:rsid w:val="00A741B3"/>
    <w:rsid w:val="00A74C0D"/>
    <w:rsid w:val="00A767E9"/>
    <w:rsid w:val="00A8147B"/>
    <w:rsid w:val="00A81CDB"/>
    <w:rsid w:val="00A846EC"/>
    <w:rsid w:val="00A852CF"/>
    <w:rsid w:val="00A938CA"/>
    <w:rsid w:val="00A94A45"/>
    <w:rsid w:val="00A9561F"/>
    <w:rsid w:val="00A95BCA"/>
    <w:rsid w:val="00A95F7A"/>
    <w:rsid w:val="00AA1DFA"/>
    <w:rsid w:val="00AA2BB3"/>
    <w:rsid w:val="00AA4A9D"/>
    <w:rsid w:val="00AA4FE4"/>
    <w:rsid w:val="00AB1BD0"/>
    <w:rsid w:val="00AB5BAE"/>
    <w:rsid w:val="00AC078D"/>
    <w:rsid w:val="00AC221C"/>
    <w:rsid w:val="00AC38DC"/>
    <w:rsid w:val="00AC401F"/>
    <w:rsid w:val="00AD0AF9"/>
    <w:rsid w:val="00AD11FC"/>
    <w:rsid w:val="00AD2908"/>
    <w:rsid w:val="00AD6A8F"/>
    <w:rsid w:val="00AD6D24"/>
    <w:rsid w:val="00AE001A"/>
    <w:rsid w:val="00AE0D3F"/>
    <w:rsid w:val="00AE1970"/>
    <w:rsid w:val="00AE4153"/>
    <w:rsid w:val="00AE4D93"/>
    <w:rsid w:val="00AE50B4"/>
    <w:rsid w:val="00AE5D10"/>
    <w:rsid w:val="00AE73EC"/>
    <w:rsid w:val="00AF2994"/>
    <w:rsid w:val="00AF3951"/>
    <w:rsid w:val="00AF3BD5"/>
    <w:rsid w:val="00AF68FE"/>
    <w:rsid w:val="00B056BF"/>
    <w:rsid w:val="00B16C1C"/>
    <w:rsid w:val="00B17701"/>
    <w:rsid w:val="00B20702"/>
    <w:rsid w:val="00B20F14"/>
    <w:rsid w:val="00B221FF"/>
    <w:rsid w:val="00B25EF5"/>
    <w:rsid w:val="00B27054"/>
    <w:rsid w:val="00B272F4"/>
    <w:rsid w:val="00B3155E"/>
    <w:rsid w:val="00B33FC4"/>
    <w:rsid w:val="00B409F1"/>
    <w:rsid w:val="00B43570"/>
    <w:rsid w:val="00B437FA"/>
    <w:rsid w:val="00B57963"/>
    <w:rsid w:val="00B614B1"/>
    <w:rsid w:val="00B6176E"/>
    <w:rsid w:val="00B6351D"/>
    <w:rsid w:val="00B6589F"/>
    <w:rsid w:val="00B71E45"/>
    <w:rsid w:val="00B72D78"/>
    <w:rsid w:val="00B738D2"/>
    <w:rsid w:val="00B74420"/>
    <w:rsid w:val="00B74AC3"/>
    <w:rsid w:val="00B75352"/>
    <w:rsid w:val="00B75530"/>
    <w:rsid w:val="00B8099C"/>
    <w:rsid w:val="00B83EAB"/>
    <w:rsid w:val="00B873D0"/>
    <w:rsid w:val="00B878FF"/>
    <w:rsid w:val="00B87F44"/>
    <w:rsid w:val="00B90EE7"/>
    <w:rsid w:val="00B91B40"/>
    <w:rsid w:val="00B93EA8"/>
    <w:rsid w:val="00BA004C"/>
    <w:rsid w:val="00BA007F"/>
    <w:rsid w:val="00BA0B8F"/>
    <w:rsid w:val="00BA1037"/>
    <w:rsid w:val="00BA30E8"/>
    <w:rsid w:val="00BA3546"/>
    <w:rsid w:val="00BA5BAE"/>
    <w:rsid w:val="00BB0F89"/>
    <w:rsid w:val="00BC03AE"/>
    <w:rsid w:val="00BC3C5D"/>
    <w:rsid w:val="00BC78F5"/>
    <w:rsid w:val="00BD0F0F"/>
    <w:rsid w:val="00BD4628"/>
    <w:rsid w:val="00BD4DE0"/>
    <w:rsid w:val="00BD70C0"/>
    <w:rsid w:val="00BE0C04"/>
    <w:rsid w:val="00BE0FE8"/>
    <w:rsid w:val="00BE7A3C"/>
    <w:rsid w:val="00BF150F"/>
    <w:rsid w:val="00BF28EF"/>
    <w:rsid w:val="00BF6609"/>
    <w:rsid w:val="00BF7BE1"/>
    <w:rsid w:val="00C0009A"/>
    <w:rsid w:val="00C01E04"/>
    <w:rsid w:val="00C06D1A"/>
    <w:rsid w:val="00C11D0A"/>
    <w:rsid w:val="00C1655C"/>
    <w:rsid w:val="00C16ED5"/>
    <w:rsid w:val="00C1724A"/>
    <w:rsid w:val="00C262A6"/>
    <w:rsid w:val="00C27C26"/>
    <w:rsid w:val="00C30713"/>
    <w:rsid w:val="00C30877"/>
    <w:rsid w:val="00C31CC3"/>
    <w:rsid w:val="00C32287"/>
    <w:rsid w:val="00C35204"/>
    <w:rsid w:val="00C36766"/>
    <w:rsid w:val="00C370C5"/>
    <w:rsid w:val="00C371C8"/>
    <w:rsid w:val="00C402C5"/>
    <w:rsid w:val="00C42CDA"/>
    <w:rsid w:val="00C4343D"/>
    <w:rsid w:val="00C53445"/>
    <w:rsid w:val="00C5569A"/>
    <w:rsid w:val="00C558D4"/>
    <w:rsid w:val="00C56ADB"/>
    <w:rsid w:val="00C61228"/>
    <w:rsid w:val="00C66B63"/>
    <w:rsid w:val="00C7015E"/>
    <w:rsid w:val="00C70D9F"/>
    <w:rsid w:val="00C72546"/>
    <w:rsid w:val="00C73A61"/>
    <w:rsid w:val="00C75913"/>
    <w:rsid w:val="00C8005B"/>
    <w:rsid w:val="00C81E37"/>
    <w:rsid w:val="00C8325F"/>
    <w:rsid w:val="00C83A00"/>
    <w:rsid w:val="00C853E6"/>
    <w:rsid w:val="00C863C0"/>
    <w:rsid w:val="00C86CEF"/>
    <w:rsid w:val="00C90E04"/>
    <w:rsid w:val="00C922DF"/>
    <w:rsid w:val="00C9309F"/>
    <w:rsid w:val="00C950E8"/>
    <w:rsid w:val="00C952AC"/>
    <w:rsid w:val="00C95732"/>
    <w:rsid w:val="00C972E8"/>
    <w:rsid w:val="00C9778F"/>
    <w:rsid w:val="00C977F5"/>
    <w:rsid w:val="00CA6099"/>
    <w:rsid w:val="00CB0C7B"/>
    <w:rsid w:val="00CB0DCB"/>
    <w:rsid w:val="00CB2A95"/>
    <w:rsid w:val="00CB3132"/>
    <w:rsid w:val="00CB57F9"/>
    <w:rsid w:val="00CC0690"/>
    <w:rsid w:val="00CC1883"/>
    <w:rsid w:val="00CC602C"/>
    <w:rsid w:val="00CC68D6"/>
    <w:rsid w:val="00CD0B11"/>
    <w:rsid w:val="00CD11A2"/>
    <w:rsid w:val="00CD15DE"/>
    <w:rsid w:val="00CD224C"/>
    <w:rsid w:val="00CD2D70"/>
    <w:rsid w:val="00CE1578"/>
    <w:rsid w:val="00CE1C31"/>
    <w:rsid w:val="00CE30EF"/>
    <w:rsid w:val="00CF07B1"/>
    <w:rsid w:val="00CF106E"/>
    <w:rsid w:val="00CF206E"/>
    <w:rsid w:val="00CF3ABC"/>
    <w:rsid w:val="00D02937"/>
    <w:rsid w:val="00D03B1F"/>
    <w:rsid w:val="00D04E6B"/>
    <w:rsid w:val="00D04F8A"/>
    <w:rsid w:val="00D05AB3"/>
    <w:rsid w:val="00D0707A"/>
    <w:rsid w:val="00D12CE7"/>
    <w:rsid w:val="00D13B09"/>
    <w:rsid w:val="00D152B6"/>
    <w:rsid w:val="00D2053A"/>
    <w:rsid w:val="00D21837"/>
    <w:rsid w:val="00D237B8"/>
    <w:rsid w:val="00D34469"/>
    <w:rsid w:val="00D356DD"/>
    <w:rsid w:val="00D37BE7"/>
    <w:rsid w:val="00D434F9"/>
    <w:rsid w:val="00D44121"/>
    <w:rsid w:val="00D450F9"/>
    <w:rsid w:val="00D51022"/>
    <w:rsid w:val="00D5390E"/>
    <w:rsid w:val="00D53940"/>
    <w:rsid w:val="00D54043"/>
    <w:rsid w:val="00D54D7D"/>
    <w:rsid w:val="00D60BB1"/>
    <w:rsid w:val="00D64484"/>
    <w:rsid w:val="00D7332C"/>
    <w:rsid w:val="00D7548B"/>
    <w:rsid w:val="00D81549"/>
    <w:rsid w:val="00D8269D"/>
    <w:rsid w:val="00D83EA3"/>
    <w:rsid w:val="00D85026"/>
    <w:rsid w:val="00D925A4"/>
    <w:rsid w:val="00D94C85"/>
    <w:rsid w:val="00DA1C91"/>
    <w:rsid w:val="00DA2CF8"/>
    <w:rsid w:val="00DA2F57"/>
    <w:rsid w:val="00DA45D2"/>
    <w:rsid w:val="00DA5D1B"/>
    <w:rsid w:val="00DA6A93"/>
    <w:rsid w:val="00DB1BE6"/>
    <w:rsid w:val="00DC05AD"/>
    <w:rsid w:val="00DC0763"/>
    <w:rsid w:val="00DC2828"/>
    <w:rsid w:val="00DC382B"/>
    <w:rsid w:val="00DC6908"/>
    <w:rsid w:val="00DD2068"/>
    <w:rsid w:val="00DD3D64"/>
    <w:rsid w:val="00DD448C"/>
    <w:rsid w:val="00DD44D0"/>
    <w:rsid w:val="00DE0A32"/>
    <w:rsid w:val="00DE15D3"/>
    <w:rsid w:val="00DE1E2F"/>
    <w:rsid w:val="00DE235F"/>
    <w:rsid w:val="00DE488D"/>
    <w:rsid w:val="00DE4C67"/>
    <w:rsid w:val="00DF0F5C"/>
    <w:rsid w:val="00DF0FFD"/>
    <w:rsid w:val="00DF2906"/>
    <w:rsid w:val="00E02280"/>
    <w:rsid w:val="00E0235F"/>
    <w:rsid w:val="00E02D50"/>
    <w:rsid w:val="00E03118"/>
    <w:rsid w:val="00E037A0"/>
    <w:rsid w:val="00E16F1A"/>
    <w:rsid w:val="00E20191"/>
    <w:rsid w:val="00E240EE"/>
    <w:rsid w:val="00E34758"/>
    <w:rsid w:val="00E36CFD"/>
    <w:rsid w:val="00E40BA4"/>
    <w:rsid w:val="00E41F6B"/>
    <w:rsid w:val="00E421FF"/>
    <w:rsid w:val="00E43003"/>
    <w:rsid w:val="00E44001"/>
    <w:rsid w:val="00E45EB4"/>
    <w:rsid w:val="00E45F93"/>
    <w:rsid w:val="00E478A1"/>
    <w:rsid w:val="00E527C0"/>
    <w:rsid w:val="00E56CE4"/>
    <w:rsid w:val="00E6024B"/>
    <w:rsid w:val="00E606B4"/>
    <w:rsid w:val="00E62C49"/>
    <w:rsid w:val="00E638BC"/>
    <w:rsid w:val="00E672C7"/>
    <w:rsid w:val="00E77AEC"/>
    <w:rsid w:val="00E83E66"/>
    <w:rsid w:val="00E87205"/>
    <w:rsid w:val="00E92744"/>
    <w:rsid w:val="00E92CDF"/>
    <w:rsid w:val="00E9429C"/>
    <w:rsid w:val="00E95133"/>
    <w:rsid w:val="00E95673"/>
    <w:rsid w:val="00E96B20"/>
    <w:rsid w:val="00EA1784"/>
    <w:rsid w:val="00EB2355"/>
    <w:rsid w:val="00EB3B84"/>
    <w:rsid w:val="00EB40CE"/>
    <w:rsid w:val="00EB4C9C"/>
    <w:rsid w:val="00EB7147"/>
    <w:rsid w:val="00EC0936"/>
    <w:rsid w:val="00EC0B1F"/>
    <w:rsid w:val="00ED2277"/>
    <w:rsid w:val="00ED5497"/>
    <w:rsid w:val="00ED5856"/>
    <w:rsid w:val="00EE1621"/>
    <w:rsid w:val="00EE23E9"/>
    <w:rsid w:val="00EE6459"/>
    <w:rsid w:val="00EE6642"/>
    <w:rsid w:val="00EE6BE2"/>
    <w:rsid w:val="00EF038A"/>
    <w:rsid w:val="00EF73D4"/>
    <w:rsid w:val="00F01FD0"/>
    <w:rsid w:val="00F050AC"/>
    <w:rsid w:val="00F12D7E"/>
    <w:rsid w:val="00F167FF"/>
    <w:rsid w:val="00F205CB"/>
    <w:rsid w:val="00F22350"/>
    <w:rsid w:val="00F223F3"/>
    <w:rsid w:val="00F23D03"/>
    <w:rsid w:val="00F23FCD"/>
    <w:rsid w:val="00F24240"/>
    <w:rsid w:val="00F309B6"/>
    <w:rsid w:val="00F310B3"/>
    <w:rsid w:val="00F319CA"/>
    <w:rsid w:val="00F44E2F"/>
    <w:rsid w:val="00F46B97"/>
    <w:rsid w:val="00F50734"/>
    <w:rsid w:val="00F50E7C"/>
    <w:rsid w:val="00F52B2C"/>
    <w:rsid w:val="00F63062"/>
    <w:rsid w:val="00F63987"/>
    <w:rsid w:val="00F647C9"/>
    <w:rsid w:val="00F650F9"/>
    <w:rsid w:val="00F70E56"/>
    <w:rsid w:val="00F71263"/>
    <w:rsid w:val="00F73DE2"/>
    <w:rsid w:val="00F7580D"/>
    <w:rsid w:val="00F75931"/>
    <w:rsid w:val="00F76503"/>
    <w:rsid w:val="00F76B61"/>
    <w:rsid w:val="00F835E2"/>
    <w:rsid w:val="00F84585"/>
    <w:rsid w:val="00F87BF7"/>
    <w:rsid w:val="00F87FEB"/>
    <w:rsid w:val="00F911FD"/>
    <w:rsid w:val="00F94A28"/>
    <w:rsid w:val="00F94C06"/>
    <w:rsid w:val="00FA026C"/>
    <w:rsid w:val="00FA0B1C"/>
    <w:rsid w:val="00FA1420"/>
    <w:rsid w:val="00FA69A1"/>
    <w:rsid w:val="00FB4B45"/>
    <w:rsid w:val="00FB6D03"/>
    <w:rsid w:val="00FC5796"/>
    <w:rsid w:val="00FD5A15"/>
    <w:rsid w:val="00FE1923"/>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5F3B6D0F"/>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Props1.xml><?xml version="1.0" encoding="utf-8"?>
<ds:datastoreItem xmlns:ds="http://schemas.openxmlformats.org/officeDocument/2006/customXml" ds:itemID="{3A64A1A0-811B-4708-BD14-29D2D4099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3.xml><?xml version="1.0" encoding="utf-8"?>
<ds:datastoreItem xmlns:ds="http://schemas.openxmlformats.org/officeDocument/2006/customXml" ds:itemID="{C637EAE0-D254-4BC9-9005-FDF6DBE9D621}">
  <ds:schemaRefs>
    <ds:schemaRef ds:uri="http://schemas.microsoft.com/sharepoint/v3/contenttype/forms"/>
  </ds:schemaRefs>
</ds:datastoreItem>
</file>

<file path=customXml/itemProps4.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8673</Words>
  <Characters>49439</Characters>
  <Application>Microsoft Office Word</Application>
  <DocSecurity>0</DocSecurity>
  <Lines>411</Lines>
  <Paragraphs>115</Paragraphs>
  <ScaleCrop>false</ScaleCrop>
  <Company>Johns Manville</Company>
  <LinksUpToDate>false</LinksUpToDate>
  <CharactersWithSpaces>57997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2026-10-14T16:15:00Z</dcterms:created>
  <dcterms:modified xsi:type="dcterms:W3CDTF">2026-10-14T16:15:00Z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168800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